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C7F" w:rsidRDefault="0038556E" w:rsidP="00196C7F">
      <w:pPr>
        <w:pStyle w:val="a3"/>
        <w:spacing w:line="240" w:lineRule="auto"/>
        <w:jc w:val="center"/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</w:pPr>
      <w:r w:rsidRPr="00196C7F">
        <w:rPr>
          <w:rFonts w:ascii="微软雅黑" w:eastAsia="微软雅黑" w:hAnsi="微软雅黑" w:cs="微软雅黑" w:hint="eastAsia"/>
          <w:b/>
          <w:color w:val="000000" w:themeColor="text1"/>
          <w:sz w:val="36"/>
          <w:szCs w:val="36"/>
        </w:rPr>
        <w:t>温州医科大学附属眼视光医院杭州院区</w:t>
      </w:r>
    </w:p>
    <w:p w:rsidR="0038556E" w:rsidRPr="00196C7F" w:rsidRDefault="0038556E" w:rsidP="00196C7F">
      <w:pPr>
        <w:pStyle w:val="a3"/>
        <w:spacing w:line="240" w:lineRule="auto"/>
        <w:jc w:val="center"/>
        <w:rPr>
          <w:rFonts w:ascii="微软雅黑" w:eastAsia="微软雅黑" w:hAnsi="微软雅黑" w:cs="微软雅黑"/>
          <w:b/>
          <w:color w:val="000000" w:themeColor="text1"/>
          <w:sz w:val="48"/>
          <w:szCs w:val="48"/>
        </w:rPr>
      </w:pPr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内外网栏目规划及要求</w:t>
      </w:r>
    </w:p>
    <w:p w:rsidR="0038556E" w:rsidRPr="00337625" w:rsidRDefault="00217A9C" w:rsidP="00F2121A">
      <w:pPr>
        <w:pStyle w:val="a3"/>
        <w:spacing w:line="240" w:lineRule="auto"/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</w:pPr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(</w:t>
      </w:r>
      <w:proofErr w:type="gramStart"/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一</w:t>
      </w:r>
      <w:proofErr w:type="gramEnd"/>
      <w:r w:rsidRPr="00337625"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  <w:t>)</w:t>
      </w:r>
      <w:r w:rsidR="00F2121A" w:rsidRPr="00337625"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  <w:t>、</w:t>
      </w:r>
      <w:r w:rsidR="00F2121A" w:rsidRPr="00337625">
        <w:rPr>
          <w:rFonts w:ascii="微软雅黑" w:eastAsia="微软雅黑" w:hAnsi="微软雅黑" w:cs="微软雅黑" w:hint="eastAsia"/>
          <w:b/>
          <w:color w:val="000000" w:themeColor="text1"/>
          <w:sz w:val="32"/>
          <w:szCs w:val="32"/>
        </w:rPr>
        <w:t>技术</w:t>
      </w:r>
      <w:r w:rsidR="00F2121A" w:rsidRPr="00337625"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  <w:t>参数、配置</w:t>
      </w:r>
    </w:p>
    <w:tbl>
      <w:tblPr>
        <w:tblW w:w="9189" w:type="dxa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4536"/>
        <w:gridCol w:w="992"/>
        <w:gridCol w:w="992"/>
        <w:gridCol w:w="1843"/>
      </w:tblGrid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2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2"/>
              </w:rPr>
              <w:t>序号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2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2"/>
              </w:rPr>
              <w:t>技术参数、配置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2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2"/>
              </w:rPr>
              <w:t>响应 / 偏离</w:t>
            </w: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2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2"/>
              </w:rPr>
              <w:t>说   明</w:t>
            </w: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提供完整的网站系统源代码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根据院方需求结合现在用站网形态重新构建后台代码及页面设计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投标方负责现在用站点数据迁移，确保新建站点的内容延续性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站点要求部署在云服务器，院方负责云端相关服务设施的租用费用。投标方负责网站建设及日常运维工作，确保站点高效、稳定、安全的运行。具有技术可行性，医院愿意支付合理费用的前提下，提供长期有效定制开发服务，以满足医院长期发展需求。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D5805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协助</w:t>
            </w:r>
            <w:r w:rsidRPr="00337625">
              <w:rPr>
                <w:rFonts w:ascii="新宋体" w:eastAsia="新宋体" w:hAnsi="新宋体"/>
                <w:color w:val="000000" w:themeColor="text1"/>
                <w:sz w:val="24"/>
              </w:rPr>
              <w:t>院方</w:t>
            </w: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迁</w:t>
            </w:r>
            <w:r w:rsidRPr="00337625">
              <w:rPr>
                <w:rFonts w:ascii="新宋体" w:eastAsia="新宋体" w:hAnsi="新宋体"/>
                <w:color w:val="000000" w:themeColor="text1"/>
                <w:sz w:val="24"/>
              </w:rPr>
              <w:t>移</w:t>
            </w: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个</w:t>
            </w:r>
            <w:r w:rsidRPr="00337625">
              <w:rPr>
                <w:rFonts w:ascii="新宋体" w:eastAsia="新宋体" w:hAnsi="新宋体"/>
                <w:color w:val="000000" w:themeColor="text1"/>
                <w:sz w:val="24"/>
              </w:rPr>
              <w:t>子站点至阿里云,并</w:t>
            </w: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负责站点日常运维，确保网站正常访问。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实现清晰的层次划分和明确的接口定义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使用ASP.Net开</w:t>
            </w:r>
            <w:r w:rsidRPr="00337625">
              <w:rPr>
                <w:rFonts w:ascii="新宋体" w:eastAsia="新宋体" w:hAnsi="新宋体"/>
                <w:color w:val="000000" w:themeColor="text1"/>
                <w:sz w:val="24"/>
              </w:rPr>
              <w:t>发</w:t>
            </w: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</w:rPr>
              <w:t>语言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服务器操作系统采用</w:t>
            </w:r>
            <w:proofErr w:type="spellStart"/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Windwos</w:t>
            </w:r>
            <w:proofErr w:type="spellEnd"/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 xml:space="preserve"> Server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系统支持的数据库包括：SQL Server 2008 R2、SQL Server 2012及SQL Server后继版本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系统支持在主流</w:t>
            </w:r>
            <w:proofErr w:type="gramStart"/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公有云</w:t>
            </w:r>
            <w:proofErr w:type="gramEnd"/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上部署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门户网站中传输的敏感信息应采用加密方式传输，</w:t>
            </w:r>
            <w:r w:rsidRPr="00337625"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>支持</w:t>
            </w: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https访问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要求提供完整的病毒检查、实时防护系统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tabs>
                <w:tab w:val="left" w:pos="2687"/>
              </w:tabs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符合国家相关部门对医疗单位网站安全防护相关规定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提供完整的安全方案，</w:t>
            </w:r>
            <w:r w:rsidR="005416AE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定期</w:t>
            </w:r>
            <w:r w:rsidR="005416AE"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>异</w:t>
            </w:r>
            <w:r w:rsidR="005416AE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机</w:t>
            </w:r>
            <w:r w:rsidR="003D4E66"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  <w:t>备份。</w:t>
            </w: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特别是针对SQL注入漏洞、弱口令、口令验证不足、目录遍历、文件上传、HTTP协议追踪、</w:t>
            </w:r>
            <w:proofErr w:type="gramStart"/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跨站脚本</w:t>
            </w:r>
            <w:proofErr w:type="gramEnd"/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、后台漏洞、敏感信息泄漏、网络漏洞等安全隐患和漏洞及解决方案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网站系统具有性能监控、访问统计、日志分析功能，管理软件能对系统进行全面的监控和管理、配置并帮助管理员对系统的故障进行诊断、排错和分析与规划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后台内容管理系统具有严格的用户及权限控制功能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  <w:tr w:rsidR="00337625" w:rsidRPr="00337625" w:rsidTr="00337625">
        <w:trPr>
          <w:cantSplit/>
        </w:trPr>
        <w:tc>
          <w:tcPr>
            <w:tcW w:w="826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536" w:type="dxa"/>
            <w:vAlign w:val="center"/>
          </w:tcPr>
          <w:p w:rsidR="00F2121A" w:rsidRPr="00337625" w:rsidRDefault="00F2121A" w:rsidP="00A12544">
            <w:pPr>
              <w:jc w:val="left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  <w:r w:rsidRPr="00337625">
              <w:rPr>
                <w:rFonts w:ascii="新宋体" w:eastAsia="新宋体" w:hAnsi="新宋体" w:hint="eastAsia"/>
                <w:color w:val="000000" w:themeColor="text1"/>
                <w:sz w:val="24"/>
                <w:szCs w:val="24"/>
              </w:rPr>
              <w:t>网站支持主流操作系统及浏览器</w:t>
            </w:r>
          </w:p>
        </w:tc>
        <w:tc>
          <w:tcPr>
            <w:tcW w:w="992" w:type="dxa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2121A" w:rsidRPr="00337625" w:rsidRDefault="00F2121A" w:rsidP="00A12544">
            <w:pPr>
              <w:jc w:val="center"/>
              <w:rPr>
                <w:rFonts w:ascii="新宋体" w:eastAsia="新宋体" w:hAnsi="新宋体"/>
                <w:color w:val="000000" w:themeColor="text1"/>
                <w:sz w:val="24"/>
                <w:szCs w:val="24"/>
              </w:rPr>
            </w:pPr>
          </w:p>
        </w:tc>
      </w:tr>
    </w:tbl>
    <w:p w:rsidR="00CD5236" w:rsidRPr="00337625" w:rsidRDefault="00CD5236" w:rsidP="0038556E">
      <w:pPr>
        <w:pStyle w:val="a3"/>
        <w:spacing w:line="240" w:lineRule="auto"/>
        <w:jc w:val="center"/>
        <w:rPr>
          <w:rFonts w:ascii="微软雅黑" w:eastAsia="微软雅黑" w:hAnsi="微软雅黑" w:cs="微软雅黑"/>
          <w:b/>
          <w:color w:val="000000" w:themeColor="text1"/>
          <w:sz w:val="32"/>
          <w:szCs w:val="32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bookmarkStart w:id="1" w:name="OLE_LINK1"/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（</w:t>
      </w:r>
      <w:r w:rsidR="00F87FC9"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二</w:t>
      </w:r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）</w:t>
      </w:r>
      <w:r w:rsidR="00601B78"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http://www.hzeye.cn</w:t>
      </w:r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外网内容规划如下：</w:t>
      </w:r>
      <w:bookmarkEnd w:id="1"/>
      <w:r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br/>
      </w:r>
      <w:bookmarkStart w:id="2" w:name="OLE_LINK2"/>
      <w:bookmarkStart w:id="3" w:name="OLE_LINK15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一、综合首页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bookmarkStart w:id="4" w:name="OLE_LINK5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综合首页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二、医院概况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医院介绍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领导团队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组织机构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专科介绍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院史长廊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专家介绍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三、新闻动态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bookmarkStart w:id="5" w:name="OLE_LINK6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医院动态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媒体报道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公益活动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通知公告</w:t>
      </w:r>
    </w:p>
    <w:p w:rsidR="0038556E" w:rsidRPr="00337625" w:rsidRDefault="00167772" w:rsidP="00167772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1.</w:t>
      </w:r>
      <w:proofErr w:type="gramStart"/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</w:t>
      </w:r>
      <w:proofErr w:type="gramEnd"/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讯</w:t>
      </w:r>
    </w:p>
    <w:p w:rsidR="0038556E" w:rsidRPr="00337625" w:rsidRDefault="00167772" w:rsidP="00167772">
      <w:pPr>
        <w:pStyle w:val="a3"/>
        <w:spacing w:line="240" w:lineRule="auto"/>
        <w:ind w:left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采购信息</w:t>
      </w:r>
    </w:p>
    <w:p w:rsidR="0038556E" w:rsidRPr="00337625" w:rsidRDefault="00167772" w:rsidP="00AB53A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Pr="00337625">
        <w:rPr>
          <w:rFonts w:ascii="宋体" w:hAnsi="宋体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人才招聘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通知公告</w:t>
      </w:r>
    </w:p>
    <w:p w:rsidR="0038556E" w:rsidRPr="00337625" w:rsidRDefault="0038556E" w:rsidP="004E7F86">
      <w:pPr>
        <w:pStyle w:val="a3"/>
        <w:numPr>
          <w:ilvl w:val="0"/>
          <w:numId w:val="10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</w:t>
      </w:r>
      <w:proofErr w:type="gramEnd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讯</w:t>
      </w:r>
    </w:p>
    <w:p w:rsidR="0038556E" w:rsidRPr="00337625" w:rsidRDefault="004E7F86" w:rsidP="004E7F86">
      <w:pPr>
        <w:pStyle w:val="a3"/>
        <w:spacing w:line="240" w:lineRule="auto"/>
        <w:ind w:left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采购信息</w:t>
      </w:r>
    </w:p>
    <w:p w:rsidR="0038556E" w:rsidRPr="00337625" w:rsidRDefault="004E7F86" w:rsidP="004E7F86">
      <w:pPr>
        <w:pStyle w:val="a3"/>
        <w:spacing w:line="240" w:lineRule="auto"/>
        <w:ind w:left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人才招聘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专科介绍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临床科室.名医专家团队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临床科室.临床专科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医师介绍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专家介绍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专科医师介绍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67288F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院务公开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="002D7ED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规章制度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行风廉政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健康教育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健康咨询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用药指南</w:t>
      </w:r>
    </w:p>
    <w:bookmarkEnd w:id="2"/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proofErr w:type="gramStart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浙眼简报</w:t>
      </w:r>
      <w:proofErr w:type="gramEnd"/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Cs/>
          <w:color w:val="000000" w:themeColor="text1"/>
          <w:szCs w:val="28"/>
        </w:rPr>
        <w:t xml:space="preserve"> </w:t>
      </w: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联系我们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1"/>
        </w:numPr>
        <w:spacing w:line="240" w:lineRule="auto"/>
        <w:rPr>
          <w:rFonts w:ascii="宋体" w:hAnsi="宋体"/>
          <w:b/>
          <w:color w:val="000000" w:themeColor="text1"/>
          <w:szCs w:val="28"/>
        </w:rPr>
      </w:pPr>
      <w:bookmarkStart w:id="6" w:name="OLE_LINK9"/>
      <w:r w:rsidRPr="00337625">
        <w:rPr>
          <w:rFonts w:ascii="宋体" w:hAnsi="宋体" w:hint="eastAsia"/>
          <w:b/>
          <w:color w:val="000000" w:themeColor="text1"/>
          <w:szCs w:val="28"/>
        </w:rPr>
        <w:t>首页综合页面其它重点栏目</w:t>
      </w:r>
    </w:p>
    <w:bookmarkEnd w:id="6"/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F87FC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就医向导</w:t>
      </w:r>
    </w:p>
    <w:p w:rsidR="0038556E" w:rsidRPr="00337625" w:rsidRDefault="00601B78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noProof/>
          <w:color w:val="000000" w:themeColor="text1"/>
        </w:rPr>
        <w:drawing>
          <wp:inline distT="0" distB="0" distL="0" distR="0" wp14:anchorId="3087DE41" wp14:editId="4E09BF6B">
            <wp:extent cx="5274310" cy="218122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bookmarkEnd w:id="5"/>
    <w:p w:rsidR="0038556E" w:rsidRPr="00337625" w:rsidRDefault="00033D90" w:rsidP="00AB53A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/>
          <w:bCs/>
          <w:color w:val="000000" w:themeColor="text1"/>
          <w:sz w:val="21"/>
          <w:szCs w:val="21"/>
        </w:rPr>
        <w:t>2</w:t>
      </w:r>
      <w:r w:rsidR="00AB53A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网络预约：第三方链接</w:t>
      </w:r>
    </w:p>
    <w:p w:rsidR="0038556E" w:rsidRPr="00337625" w:rsidRDefault="00033D90" w:rsidP="00AB53A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/>
          <w:bCs/>
          <w:color w:val="000000" w:themeColor="text1"/>
          <w:sz w:val="21"/>
          <w:szCs w:val="21"/>
        </w:rPr>
        <w:t>3</w:t>
      </w:r>
      <w:r w:rsidR="00AB53A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快捷通道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   ①</w:t>
      </w:r>
      <w:r w:rsidR="00063D17"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人才招聘</w:t>
      </w:r>
    </w:p>
    <w:p w:rsidR="0038556E" w:rsidRPr="00337625" w:rsidRDefault="0038556E" w:rsidP="00033D90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   </w:t>
      </w:r>
    </w:p>
    <w:p w:rsidR="0038556E" w:rsidRPr="00337625" w:rsidRDefault="00AB53A9" w:rsidP="00AB53A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Pr="00337625">
        <w:rPr>
          <w:rFonts w:ascii="宋体" w:hAnsi="宋体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专题专栏（做内页，文字图片单页）</w:t>
      </w:r>
    </w:p>
    <w:p w:rsidR="0038556E" w:rsidRPr="00337625" w:rsidRDefault="0038556E" w:rsidP="0038556E">
      <w:pPr>
        <w:pStyle w:val="a3"/>
        <w:tabs>
          <w:tab w:val="left" w:pos="2721"/>
        </w:tabs>
        <w:spacing w:line="240" w:lineRule="auto"/>
        <w:ind w:leftChars="200"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①</w:t>
      </w:r>
      <w:r w:rsidR="00063D17"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光荣榜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ab/>
        <w:t xml:space="preserve"> </w:t>
      </w:r>
    </w:p>
    <w:p w:rsidR="0038556E" w:rsidRPr="00337625" w:rsidRDefault="0038556E" w:rsidP="0038556E">
      <w:pPr>
        <w:pStyle w:val="a3"/>
        <w:spacing w:line="240" w:lineRule="auto"/>
        <w:ind w:leftChars="200"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②</w:t>
      </w:r>
      <w:r w:rsidR="00063D17"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预约方式 </w:t>
      </w:r>
    </w:p>
    <w:p w:rsidR="0038556E" w:rsidRPr="00337625" w:rsidRDefault="0038556E" w:rsidP="00AB53A9">
      <w:pPr>
        <w:pStyle w:val="a3"/>
        <w:numPr>
          <w:ilvl w:val="0"/>
          <w:numId w:val="12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浙江省预约平台</w:t>
      </w:r>
    </w:p>
    <w:p w:rsidR="0038556E" w:rsidRPr="00337625" w:rsidRDefault="00AB53A9" w:rsidP="00AB53A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Pr="00337625">
        <w:rPr>
          <w:rFonts w:ascii="宋体" w:hAnsi="宋体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友情链接</w:t>
      </w:r>
    </w:p>
    <w:p w:rsidR="0038556E" w:rsidRPr="00337625" w:rsidRDefault="0038556E" w:rsidP="0038556E">
      <w:pPr>
        <w:pStyle w:val="a3"/>
        <w:spacing w:line="240" w:lineRule="auto"/>
        <w:ind w:leftChars="200"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①</w:t>
      </w:r>
      <w:r w:rsidR="00AC15A0"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温州院区</w:t>
      </w:r>
    </w:p>
    <w:p w:rsidR="0038556E" w:rsidRPr="00337625" w:rsidRDefault="0038556E" w:rsidP="0038556E">
      <w:pPr>
        <w:pStyle w:val="a3"/>
        <w:spacing w:line="240" w:lineRule="auto"/>
        <w:ind w:leftChars="200"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②</w:t>
      </w:r>
      <w:r w:rsidR="00AC15A0"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温州医科大学</w:t>
      </w:r>
    </w:p>
    <w:p w:rsidR="0038556E" w:rsidRPr="00337625" w:rsidRDefault="0038556E" w:rsidP="00AB53A9">
      <w:pPr>
        <w:pStyle w:val="a3"/>
        <w:numPr>
          <w:ilvl w:val="0"/>
          <w:numId w:val="13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之江院区</w:t>
      </w:r>
    </w:p>
    <w:p w:rsidR="0038556E" w:rsidRPr="00337625" w:rsidRDefault="00AB53A9" w:rsidP="00AB53A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Pr="00337625">
        <w:rPr>
          <w:rFonts w:ascii="宋体" w:hAnsi="宋体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员工入口</w:t>
      </w:r>
    </w:p>
    <w:p w:rsidR="0038556E" w:rsidRPr="00337625" w:rsidRDefault="0038556E" w:rsidP="0038556E">
      <w:pPr>
        <w:pStyle w:val="a3"/>
        <w:spacing w:line="240" w:lineRule="auto"/>
        <w:ind w:leftChars="200"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①</w:t>
      </w:r>
      <w:r w:rsidR="00AC15A0"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OA登陆</w:t>
      </w:r>
    </w:p>
    <w:p w:rsidR="00AC15A0" w:rsidRPr="00337625" w:rsidRDefault="0038556E" w:rsidP="0038556E">
      <w:pPr>
        <w:pStyle w:val="a3"/>
        <w:spacing w:line="240" w:lineRule="auto"/>
        <w:ind w:leftChars="200"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②</w:t>
      </w:r>
      <w:r w:rsidR="00601B78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邮件服务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</w:t>
      </w:r>
    </w:p>
    <w:p w:rsidR="0038556E" w:rsidRDefault="0038556E" w:rsidP="00AC15A0">
      <w:pPr>
        <w:pStyle w:val="a3"/>
        <w:spacing w:line="240" w:lineRule="auto"/>
        <w:ind w:leftChars="200" w:left="420" w:firstLineChars="100" w:firstLine="21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③</w:t>
      </w:r>
      <w:r w:rsidR="00AC15A0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云盘</w:t>
      </w:r>
      <w:bookmarkStart w:id="7" w:name="OLE_LINK16"/>
      <w:bookmarkEnd w:id="3"/>
      <w:bookmarkEnd w:id="4"/>
    </w:p>
    <w:p w:rsidR="001C7E48" w:rsidRPr="00833118" w:rsidRDefault="00FC0ABE" w:rsidP="00FC0ABE">
      <w:pPr>
        <w:pStyle w:val="a3"/>
        <w:spacing w:line="240" w:lineRule="auto"/>
        <w:rPr>
          <w:rFonts w:ascii="宋体" w:hAnsi="宋体"/>
          <w:b/>
          <w:color w:val="000000" w:themeColor="text1"/>
          <w:szCs w:val="28"/>
        </w:rPr>
      </w:pPr>
      <w:r w:rsidRPr="00833118">
        <w:rPr>
          <w:rFonts w:ascii="宋体" w:hAnsi="宋体" w:hint="eastAsia"/>
          <w:b/>
          <w:color w:val="000000" w:themeColor="text1"/>
          <w:szCs w:val="28"/>
        </w:rPr>
        <w:t>十三、屈光手术中心</w:t>
      </w:r>
      <w:r w:rsidR="001C7E48" w:rsidRPr="00833118">
        <w:rPr>
          <w:rFonts w:ascii="宋体" w:hAnsi="宋体" w:hint="eastAsia"/>
          <w:b/>
          <w:color w:val="000000" w:themeColor="text1"/>
          <w:szCs w:val="28"/>
        </w:rPr>
        <w:t>二级子网站</w:t>
      </w:r>
    </w:p>
    <w:p w:rsidR="00FC0ABE" w:rsidRPr="00337625" w:rsidRDefault="001C7E48" w:rsidP="001C7E48">
      <w:pPr>
        <w:pStyle w:val="a3"/>
        <w:spacing w:line="240" w:lineRule="auto"/>
        <w:ind w:firstLineChars="350" w:firstLine="73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具体</w:t>
      </w:r>
      <w:r w:rsidR="009D1048">
        <w:rPr>
          <w:rFonts w:ascii="宋体" w:hAnsi="宋体" w:hint="eastAsia"/>
          <w:bCs/>
          <w:color w:val="000000" w:themeColor="text1"/>
          <w:sz w:val="21"/>
          <w:szCs w:val="21"/>
        </w:rPr>
        <w:t>页面</w:t>
      </w:r>
      <w:r w:rsidR="00701AA7">
        <w:rPr>
          <w:rFonts w:ascii="宋体" w:hAnsi="宋体" w:hint="eastAsia"/>
          <w:bCs/>
          <w:color w:val="000000" w:themeColor="text1"/>
          <w:sz w:val="21"/>
          <w:szCs w:val="21"/>
        </w:rPr>
        <w:t>参考</w:t>
      </w:r>
      <w:r w:rsidR="00701AA7" w:rsidRPr="00701AA7">
        <w:rPr>
          <w:rFonts w:ascii="宋体" w:hAnsi="宋体"/>
          <w:bCs/>
          <w:color w:val="000000" w:themeColor="text1"/>
          <w:sz w:val="21"/>
          <w:szCs w:val="21"/>
        </w:rPr>
        <w:t>http://www.wzeye.cn/qgzx/</w:t>
      </w:r>
    </w:p>
    <w:bookmarkEnd w:id="7"/>
    <w:p w:rsidR="0038556E" w:rsidRPr="00833118" w:rsidRDefault="0038556E" w:rsidP="0038556E">
      <w:pPr>
        <w:pStyle w:val="a3"/>
        <w:spacing w:line="240" w:lineRule="auto"/>
        <w:rPr>
          <w:rFonts w:ascii="宋体" w:hAnsi="宋体"/>
          <w:b/>
          <w:color w:val="000000" w:themeColor="text1"/>
          <w:szCs w:val="28"/>
        </w:rPr>
      </w:pPr>
      <w:r w:rsidRPr="00833118">
        <w:rPr>
          <w:rFonts w:ascii="宋体" w:hAnsi="宋体" w:hint="eastAsia"/>
          <w:b/>
          <w:color w:val="000000" w:themeColor="text1"/>
          <w:szCs w:val="28"/>
        </w:rPr>
        <w:t>十</w:t>
      </w:r>
      <w:r w:rsidR="00FC0ABE" w:rsidRPr="00833118">
        <w:rPr>
          <w:rFonts w:ascii="宋体" w:hAnsi="宋体" w:hint="eastAsia"/>
          <w:b/>
          <w:color w:val="000000" w:themeColor="text1"/>
          <w:szCs w:val="28"/>
        </w:rPr>
        <w:t>四</w:t>
      </w:r>
      <w:r w:rsidRPr="00833118">
        <w:rPr>
          <w:rFonts w:ascii="宋体" w:hAnsi="宋体" w:hint="eastAsia"/>
          <w:b/>
          <w:color w:val="000000" w:themeColor="text1"/>
          <w:szCs w:val="28"/>
        </w:rPr>
        <w:t>、</w:t>
      </w:r>
      <w:proofErr w:type="gramStart"/>
      <w:r w:rsidRPr="00833118">
        <w:rPr>
          <w:rFonts w:ascii="宋体" w:hAnsi="宋体"/>
          <w:b/>
          <w:color w:val="000000" w:themeColor="text1"/>
          <w:szCs w:val="28"/>
        </w:rPr>
        <w:t>微信页面</w:t>
      </w:r>
      <w:proofErr w:type="gramEnd"/>
    </w:p>
    <w:p w:rsidR="0038556E" w:rsidRPr="00337625" w:rsidRDefault="0038556E" w:rsidP="0038556E">
      <w:pPr>
        <w:pStyle w:val="a3"/>
        <w:numPr>
          <w:ilvl w:val="0"/>
          <w:numId w:val="9"/>
        </w:num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  <w:proofErr w:type="gramStart"/>
      <w:r w:rsidRPr="00337625">
        <w:rPr>
          <w:rFonts w:ascii="宋体" w:hAnsi="宋体" w:hint="eastAsia"/>
          <w:color w:val="000000" w:themeColor="text1"/>
          <w:sz w:val="21"/>
          <w:szCs w:val="21"/>
        </w:rPr>
        <w:t>微信</w:t>
      </w:r>
      <w:r w:rsidR="006902E9">
        <w:rPr>
          <w:rFonts w:ascii="宋体" w:hAnsi="宋体"/>
          <w:color w:val="000000" w:themeColor="text1"/>
          <w:sz w:val="21"/>
          <w:szCs w:val="21"/>
        </w:rPr>
        <w:t>模板</w:t>
      </w:r>
      <w:proofErr w:type="gramEnd"/>
      <w:r w:rsidR="006902E9">
        <w:rPr>
          <w:rFonts w:ascii="宋体" w:hAnsi="宋体"/>
          <w:color w:val="000000" w:themeColor="text1"/>
          <w:sz w:val="21"/>
          <w:szCs w:val="21"/>
        </w:rPr>
        <w:t>页面，可自定义添加</w:t>
      </w:r>
      <w:proofErr w:type="gramStart"/>
      <w:r w:rsidRPr="00337625">
        <w:rPr>
          <w:rFonts w:ascii="宋体" w:hAnsi="宋体"/>
          <w:color w:val="000000" w:themeColor="text1"/>
          <w:sz w:val="21"/>
          <w:szCs w:val="21"/>
        </w:rPr>
        <w:t>供微信公众号</w:t>
      </w:r>
      <w:proofErr w:type="gramEnd"/>
      <w:r w:rsidRPr="00337625">
        <w:rPr>
          <w:rFonts w:ascii="宋体" w:hAnsi="宋体"/>
          <w:color w:val="000000" w:themeColor="text1"/>
          <w:sz w:val="21"/>
          <w:szCs w:val="21"/>
        </w:rPr>
        <w:t>调用</w:t>
      </w:r>
      <w:r w:rsidRPr="00337625">
        <w:rPr>
          <w:rFonts w:ascii="宋体" w:hAnsi="宋体" w:hint="eastAsia"/>
          <w:color w:val="000000" w:themeColor="text1"/>
          <w:sz w:val="21"/>
          <w:szCs w:val="21"/>
        </w:rPr>
        <w:t>页面</w:t>
      </w:r>
    </w:p>
    <w:p w:rsidR="0038556E" w:rsidRPr="00337625" w:rsidRDefault="0038556E" w:rsidP="0038556E">
      <w:pPr>
        <w:pStyle w:val="a3"/>
        <w:numPr>
          <w:ilvl w:val="0"/>
          <w:numId w:val="9"/>
        </w:numPr>
        <w:spacing w:line="240" w:lineRule="auto"/>
        <w:rPr>
          <w:rFonts w:ascii="宋体" w:hAnsi="宋体"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color w:val="000000" w:themeColor="text1"/>
          <w:sz w:val="21"/>
          <w:szCs w:val="21"/>
        </w:rPr>
        <w:lastRenderedPageBreak/>
        <w:t>屈光手术</w:t>
      </w:r>
      <w:r w:rsidRPr="00337625">
        <w:rPr>
          <w:rFonts w:ascii="宋体" w:hAnsi="宋体"/>
          <w:color w:val="000000" w:themeColor="text1"/>
          <w:sz w:val="21"/>
          <w:szCs w:val="21"/>
        </w:rPr>
        <w:t>中心</w:t>
      </w:r>
      <w:proofErr w:type="gramStart"/>
      <w:r w:rsidR="00701AA7">
        <w:rPr>
          <w:rFonts w:ascii="宋体" w:hAnsi="宋体" w:hint="eastAsia"/>
          <w:color w:val="000000" w:themeColor="text1"/>
          <w:sz w:val="21"/>
          <w:szCs w:val="21"/>
        </w:rPr>
        <w:t>微信版</w:t>
      </w:r>
      <w:proofErr w:type="gramEnd"/>
      <w:r w:rsidRPr="00337625">
        <w:rPr>
          <w:rFonts w:ascii="宋体" w:hAnsi="宋体"/>
          <w:color w:val="000000" w:themeColor="text1"/>
          <w:sz w:val="21"/>
          <w:szCs w:val="21"/>
        </w:rPr>
        <w:t>，适配</w:t>
      </w:r>
      <w:proofErr w:type="gramStart"/>
      <w:r w:rsidRPr="00337625">
        <w:rPr>
          <w:rFonts w:ascii="宋体" w:hAnsi="宋体"/>
          <w:color w:val="000000" w:themeColor="text1"/>
          <w:sz w:val="21"/>
          <w:szCs w:val="21"/>
        </w:rPr>
        <w:t>手机版</w:t>
      </w:r>
      <w:proofErr w:type="gramEnd"/>
      <w:r w:rsidRPr="00337625">
        <w:rPr>
          <w:rFonts w:ascii="宋体" w:hAnsi="宋体" w:hint="eastAsia"/>
          <w:color w:val="000000" w:themeColor="text1"/>
          <w:sz w:val="21"/>
          <w:szCs w:val="21"/>
        </w:rPr>
        <w:t>显示</w:t>
      </w:r>
      <w:r w:rsidRPr="00337625">
        <w:rPr>
          <w:rFonts w:ascii="宋体" w:hAnsi="宋体"/>
          <w:color w:val="000000" w:themeColor="text1"/>
          <w:sz w:val="21"/>
          <w:szCs w:val="21"/>
        </w:rPr>
        <w:t>的屈光中心子网站</w:t>
      </w:r>
    </w:p>
    <w:p w:rsidR="008536A0" w:rsidRPr="00337625" w:rsidRDefault="008536A0" w:rsidP="00EC3DFF">
      <w:pPr>
        <w:pStyle w:val="a3"/>
        <w:spacing w:line="240" w:lineRule="auto"/>
        <w:ind w:left="885"/>
        <w:rPr>
          <w:rFonts w:ascii="宋体" w:hAnsi="宋体"/>
          <w:color w:val="000000" w:themeColor="text1"/>
          <w:sz w:val="21"/>
          <w:szCs w:val="21"/>
        </w:rPr>
      </w:pPr>
    </w:p>
    <w:p w:rsidR="0038556E" w:rsidRPr="00337625" w:rsidRDefault="00302727" w:rsidP="00302727">
      <w:pPr>
        <w:pStyle w:val="a3"/>
        <w:spacing w:line="240" w:lineRule="auto"/>
        <w:rPr>
          <w:rFonts w:ascii="微软雅黑" w:eastAsia="微软雅黑" w:hAnsi="微软雅黑" w:cs="微软雅黑"/>
          <w:b/>
          <w:color w:val="000000" w:themeColor="text1"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（三）</w:t>
      </w:r>
      <w:r w:rsidR="0038556E" w:rsidRPr="00337625">
        <w:rPr>
          <w:rFonts w:ascii="微软雅黑" w:eastAsia="微软雅黑" w:hAnsi="微软雅黑" w:cs="微软雅黑" w:hint="eastAsia"/>
          <w:b/>
          <w:color w:val="000000" w:themeColor="text1"/>
          <w:sz w:val="30"/>
          <w:szCs w:val="30"/>
        </w:rPr>
        <w:t>内网内容规划如下：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一、综合首页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0C1A8A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综合首页</w:t>
      </w:r>
    </w:p>
    <w:p w:rsidR="0038556E" w:rsidRPr="00337625" w:rsidRDefault="00EC3DFF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2.显示</w:t>
      </w:r>
      <w:r>
        <w:rPr>
          <w:rFonts w:ascii="宋体" w:hAnsi="宋体"/>
          <w:bCs/>
          <w:color w:val="000000" w:themeColor="text1"/>
          <w:sz w:val="21"/>
          <w:szCs w:val="21"/>
        </w:rPr>
        <w:t>在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杭院领导去向</w:t>
      </w:r>
      <w:r>
        <w:rPr>
          <w:rFonts w:ascii="宋体" w:hAnsi="宋体"/>
          <w:bCs/>
          <w:color w:val="000000" w:themeColor="text1"/>
          <w:sz w:val="21"/>
          <w:szCs w:val="21"/>
        </w:rPr>
        <w:t>、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每日</w:t>
      </w:r>
      <w:r>
        <w:rPr>
          <w:rFonts w:ascii="宋体" w:hAnsi="宋体"/>
          <w:bCs/>
          <w:color w:val="000000" w:themeColor="text1"/>
          <w:sz w:val="21"/>
          <w:szCs w:val="21"/>
        </w:rPr>
        <w:t>数据推送、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远程</w:t>
      </w:r>
      <w:r>
        <w:rPr>
          <w:rFonts w:ascii="宋体" w:hAnsi="宋体"/>
          <w:bCs/>
          <w:color w:val="000000" w:themeColor="text1"/>
          <w:sz w:val="21"/>
          <w:szCs w:val="21"/>
        </w:rPr>
        <w:t>数据推送、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通知</w:t>
      </w:r>
      <w:r>
        <w:rPr>
          <w:rFonts w:ascii="宋体" w:hAnsi="宋体"/>
          <w:bCs/>
          <w:color w:val="000000" w:themeColor="text1"/>
          <w:sz w:val="21"/>
          <w:szCs w:val="21"/>
        </w:rPr>
        <w:t>公告、</w:t>
      </w:r>
      <w:r w:rsidRPr="00EC3DFF">
        <w:rPr>
          <w:rFonts w:ascii="宋体" w:hAnsi="宋体" w:hint="eastAsia"/>
          <w:bCs/>
          <w:color w:val="000000" w:themeColor="text1"/>
          <w:sz w:val="21"/>
          <w:szCs w:val="21"/>
        </w:rPr>
        <w:t>学院医院新闻、部门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最新</w:t>
      </w:r>
      <w:r w:rsidRPr="00EC3DFF">
        <w:rPr>
          <w:rFonts w:ascii="宋体" w:hAnsi="宋体"/>
          <w:bCs/>
          <w:color w:val="000000" w:themeColor="text1"/>
          <w:sz w:val="21"/>
          <w:szCs w:val="21"/>
        </w:rPr>
        <w:t>动态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二、行政信息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0C1A8A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公告通知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0C1A8A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制度建设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0C1A8A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行政查房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文件总汇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廉政建设</w:t>
      </w:r>
    </w:p>
    <w:p w:rsidR="0038556E" w:rsidRPr="00337625" w:rsidRDefault="0038556E" w:rsidP="0038556E">
      <w:pPr>
        <w:pStyle w:val="a3"/>
        <w:spacing w:line="240" w:lineRule="auto"/>
        <w:ind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栏目导航</w:t>
      </w:r>
    </w:p>
    <w:p w:rsidR="0038556E" w:rsidRPr="00337625" w:rsidRDefault="0038556E" w:rsidP="0038556E">
      <w:pPr>
        <w:pStyle w:val="a3"/>
        <w:spacing w:line="240" w:lineRule="auto"/>
        <w:ind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①公告通知</w:t>
      </w:r>
    </w:p>
    <w:p w:rsidR="0038556E" w:rsidRPr="00337625" w:rsidRDefault="0038556E" w:rsidP="0038556E">
      <w:pPr>
        <w:pStyle w:val="a3"/>
        <w:spacing w:line="240" w:lineRule="auto"/>
        <w:ind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②文件汇总</w:t>
      </w:r>
    </w:p>
    <w:p w:rsidR="0038556E" w:rsidRPr="00337625" w:rsidRDefault="0038556E" w:rsidP="0038556E">
      <w:pPr>
        <w:pStyle w:val="a3"/>
        <w:spacing w:line="240" w:lineRule="auto"/>
        <w:ind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③制度建设</w:t>
      </w:r>
    </w:p>
    <w:p w:rsidR="0038556E" w:rsidRPr="00337625" w:rsidRDefault="0038556E" w:rsidP="0038556E">
      <w:pPr>
        <w:pStyle w:val="a3"/>
        <w:spacing w:line="240" w:lineRule="auto"/>
        <w:ind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④廉政建设</w:t>
      </w:r>
    </w:p>
    <w:p w:rsidR="0038556E" w:rsidRPr="00337625" w:rsidRDefault="0038556E" w:rsidP="0038556E">
      <w:pPr>
        <w:pStyle w:val="a3"/>
        <w:spacing w:line="240" w:lineRule="auto"/>
        <w:ind w:left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⑤行政查房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排行TOP10（文字图片类文章）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最新推荐（文字图片类文章）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9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网站统计（总访问量、总浏览量、今日访问、日均访问次数）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三、</w:t>
      </w:r>
      <w:proofErr w:type="gramStart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医</w:t>
      </w:r>
      <w:proofErr w:type="gramEnd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教信息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</w:t>
      </w:r>
      <w:proofErr w:type="gramEnd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教通知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医疗质量、医疗安全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217A9C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科研管理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门诊管理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规章制度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学术交流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教学管理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临床研究中心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numPr>
          <w:ilvl w:val="0"/>
          <w:numId w:val="5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人事信息网（</w:t>
      </w:r>
      <w:bookmarkStart w:id="8" w:name="OLE_LINK7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老网站属于二级子网站做链接</w:t>
      </w:r>
      <w:bookmarkEnd w:id="8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）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职称晋升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福利待遇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人才培养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组织任免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绩效考核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人才招聘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岗位管理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考勤休假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9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健康培训</w:t>
      </w:r>
    </w:p>
    <w:p w:rsidR="0038556E" w:rsidRDefault="0038556E" w:rsidP="00AD0A03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10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规章制度</w:t>
      </w:r>
    </w:p>
    <w:p w:rsidR="00AD0A03" w:rsidRDefault="00AD0A03" w:rsidP="00AD0A03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</w:p>
    <w:p w:rsidR="00AD0A03" w:rsidRPr="00337625" w:rsidRDefault="00AD0A03" w:rsidP="00AD0A03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color w:val="000000" w:themeColor="text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四、财务信息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制度建设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信息通告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人才招聘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医</w:t>
      </w:r>
      <w:proofErr w:type="gramEnd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保物价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培训专栏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五、信息中心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六、后勤保障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通知公告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器械管理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后勤总务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规章制度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科室管理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设备物资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安全保卫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下载区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EC3DFF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>
        <w:rPr>
          <w:rFonts w:ascii="宋体" w:hAnsi="宋体" w:hint="eastAsia"/>
          <w:b/>
          <w:bCs/>
          <w:color w:val="000000" w:themeColor="text1"/>
          <w:szCs w:val="28"/>
        </w:rPr>
        <w:t>七、廉政</w:t>
      </w:r>
      <w:r>
        <w:rPr>
          <w:rFonts w:ascii="宋体" w:hAnsi="宋体"/>
          <w:b/>
          <w:bCs/>
          <w:color w:val="000000" w:themeColor="text1"/>
          <w:szCs w:val="28"/>
        </w:rPr>
        <w:t>建设</w:t>
      </w:r>
    </w:p>
    <w:p w:rsidR="0038556E" w:rsidRPr="00EC3DFF" w:rsidRDefault="0038556E" w:rsidP="00EC3DFF">
      <w:pPr>
        <w:pStyle w:val="3"/>
        <w:spacing w:before="0" w:beforeAutospacing="0" w:after="0" w:afterAutospacing="0" w:line="450" w:lineRule="atLeast"/>
        <w:ind w:firstLineChars="200" w:firstLine="422"/>
        <w:rPr>
          <w:color w:val="FFFFFF"/>
          <w:sz w:val="18"/>
          <w:szCs w:val="18"/>
        </w:rPr>
      </w:pPr>
      <w:r w:rsidRPr="00337625">
        <w:rPr>
          <w:rFonts w:hint="eastAsia"/>
          <w:color w:val="000000" w:themeColor="text1"/>
          <w:sz w:val="21"/>
          <w:szCs w:val="21"/>
        </w:rPr>
        <w:t>1</w:t>
      </w:r>
      <w:r w:rsidR="004D08F9" w:rsidRPr="00337625">
        <w:rPr>
          <w:rFonts w:hint="eastAsia"/>
          <w:color w:val="000000" w:themeColor="text1"/>
          <w:sz w:val="21"/>
          <w:szCs w:val="21"/>
        </w:rPr>
        <w:t>.</w:t>
      </w:r>
      <w:r w:rsidR="00EC3DFF" w:rsidRPr="00EC3DFF">
        <w:rPr>
          <w:rStyle w:val="Char"/>
          <w:i/>
          <w:iCs/>
          <w:color w:val="FFFFFF"/>
          <w:sz w:val="18"/>
          <w:szCs w:val="18"/>
        </w:rPr>
        <w:t xml:space="preserve"> </w:t>
      </w:r>
      <w:hyperlink r:id="rId9" w:tgtFrame="_blank" w:history="1">
        <w:r w:rsidR="00EC3DFF" w:rsidRPr="00EC3DFF">
          <w:rPr>
            <w:rFonts w:eastAsiaTheme="minorEastAsia" w:cstheme="minorBidi" w:hint="eastAsia"/>
            <w:b w:val="0"/>
            <w:color w:val="000000" w:themeColor="text1"/>
            <w:sz w:val="21"/>
            <w:szCs w:val="21"/>
          </w:rPr>
          <w:t>公告通知</w:t>
        </w:r>
      </w:hyperlink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="00EC3DFF">
        <w:rPr>
          <w:rFonts w:ascii="宋体" w:hAnsi="宋体" w:hint="eastAsia"/>
          <w:bCs/>
          <w:color w:val="000000" w:themeColor="text1"/>
          <w:sz w:val="21"/>
          <w:szCs w:val="21"/>
        </w:rPr>
        <w:t>光荣榜</w:t>
      </w:r>
    </w:p>
    <w:p w:rsidR="0038556E" w:rsidRDefault="00EC3DFF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3．行风</w:t>
      </w:r>
      <w:r>
        <w:rPr>
          <w:rFonts w:ascii="宋体" w:hAnsi="宋体"/>
          <w:bCs/>
          <w:color w:val="000000" w:themeColor="text1"/>
          <w:sz w:val="21"/>
          <w:szCs w:val="21"/>
        </w:rPr>
        <w:t>简报</w:t>
      </w:r>
    </w:p>
    <w:p w:rsidR="00EC3DFF" w:rsidRDefault="00EC3DFF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/>
          <w:bCs/>
          <w:color w:val="000000" w:themeColor="text1"/>
          <w:sz w:val="21"/>
          <w:szCs w:val="21"/>
        </w:rPr>
        <w:t>4.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政策</w:t>
      </w:r>
      <w:r>
        <w:rPr>
          <w:rFonts w:ascii="宋体" w:hAnsi="宋体"/>
          <w:bCs/>
          <w:color w:val="000000" w:themeColor="text1"/>
          <w:sz w:val="21"/>
          <w:szCs w:val="21"/>
        </w:rPr>
        <w:t>法规</w:t>
      </w:r>
    </w:p>
    <w:p w:rsidR="00EC3DFF" w:rsidRDefault="00EC3DFF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5.制度</w:t>
      </w:r>
      <w:r>
        <w:rPr>
          <w:rFonts w:ascii="宋体" w:hAnsi="宋体"/>
          <w:bCs/>
          <w:color w:val="000000" w:themeColor="text1"/>
          <w:sz w:val="21"/>
          <w:szCs w:val="21"/>
        </w:rPr>
        <w:t>建设</w:t>
      </w:r>
    </w:p>
    <w:p w:rsidR="00EC3DFF" w:rsidRDefault="00EC3DFF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 w:hint="eastAsia"/>
          <w:bCs/>
          <w:color w:val="000000" w:themeColor="text1"/>
          <w:sz w:val="21"/>
          <w:szCs w:val="21"/>
        </w:rPr>
        <w:t>6.普法</w:t>
      </w:r>
      <w:r>
        <w:rPr>
          <w:rFonts w:ascii="宋体" w:hAnsi="宋体"/>
          <w:bCs/>
          <w:color w:val="000000" w:themeColor="text1"/>
          <w:sz w:val="21"/>
          <w:szCs w:val="21"/>
        </w:rPr>
        <w:t>专栏</w:t>
      </w:r>
    </w:p>
    <w:p w:rsidR="00EC3DFF" w:rsidRPr="00EC3DFF" w:rsidRDefault="00EC3DFF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>
        <w:rPr>
          <w:rFonts w:ascii="宋体" w:hAnsi="宋体"/>
          <w:bCs/>
          <w:color w:val="000000" w:themeColor="text1"/>
          <w:sz w:val="21"/>
          <w:szCs w:val="21"/>
        </w:rPr>
        <w:t>7</w:t>
      </w:r>
      <w:r>
        <w:rPr>
          <w:rFonts w:ascii="宋体" w:hAnsi="宋体" w:hint="eastAsia"/>
          <w:bCs/>
          <w:color w:val="000000" w:themeColor="text1"/>
          <w:sz w:val="21"/>
          <w:szCs w:val="21"/>
        </w:rPr>
        <w:t>.警钟</w:t>
      </w:r>
      <w:r>
        <w:rPr>
          <w:rFonts w:ascii="宋体" w:hAnsi="宋体"/>
          <w:bCs/>
          <w:color w:val="000000" w:themeColor="text1"/>
          <w:sz w:val="21"/>
          <w:szCs w:val="21"/>
        </w:rPr>
        <w:t>长鸣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八、公益医疗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bookmarkStart w:id="9" w:name="OLE_LINK3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信息公告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眼健俱乐部</w:t>
      </w:r>
      <w:proofErr w:type="gramEnd"/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视觉康复行动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新闻报道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防盲治盲</w:t>
      </w:r>
    </w:p>
    <w:bookmarkEnd w:id="9"/>
    <w:p w:rsidR="004D08F9" w:rsidRPr="00196C7F" w:rsidRDefault="0038556E" w:rsidP="00196C7F">
      <w:pPr>
        <w:pStyle w:val="a3"/>
        <w:numPr>
          <w:ilvl w:val="0"/>
          <w:numId w:val="6"/>
        </w:numPr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196C7F">
        <w:rPr>
          <w:rFonts w:ascii="宋体" w:hAnsi="宋体" w:hint="eastAsia"/>
          <w:b/>
          <w:bCs/>
          <w:color w:val="000000" w:themeColor="text1"/>
          <w:szCs w:val="28"/>
        </w:rPr>
        <w:t>护理园地</w:t>
      </w:r>
      <w:bookmarkStart w:id="10" w:name="OLE_LINK14"/>
      <w:r w:rsidRPr="00196C7F">
        <w:rPr>
          <w:rFonts w:ascii="宋体" w:hAnsi="宋体" w:hint="eastAsia"/>
          <w:b/>
          <w:bCs/>
          <w:color w:val="000000" w:themeColor="text1"/>
          <w:szCs w:val="28"/>
        </w:rPr>
        <w:t>（老网站属于二级子网站做链接）</w:t>
      </w:r>
      <w:bookmarkStart w:id="11" w:name="OLE_LINK10"/>
      <w:bookmarkStart w:id="12" w:name="OLE_LINK4"/>
      <w:bookmarkEnd w:id="10"/>
    </w:p>
    <w:p w:rsidR="0038556E" w:rsidRPr="00337625" w:rsidRDefault="0038556E" w:rsidP="004D08F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公告栏</w:t>
      </w:r>
    </w:p>
    <w:p w:rsidR="0038556E" w:rsidRPr="00337625" w:rsidRDefault="004D08F9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/>
          <w:bCs/>
          <w:color w:val="000000" w:themeColor="text1"/>
          <w:sz w:val="21"/>
          <w:szCs w:val="21"/>
        </w:rPr>
        <w:t>2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="0038556E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最新动态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优质护理服务示范工程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质控交流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团队介绍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lastRenderedPageBreak/>
        <w:t>6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护理新闻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护理文苑</w:t>
      </w:r>
    </w:p>
    <w:bookmarkEnd w:id="11"/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9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护理知识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10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护理英语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11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护理与法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12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护理管理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13</w:t>
      </w:r>
      <w:r w:rsidR="004D08F9" w:rsidRPr="00337625">
        <w:rPr>
          <w:rFonts w:ascii="宋体" w:hAnsi="宋体" w:hint="eastAsia"/>
          <w:bCs/>
          <w:color w:val="000000" w:themeColor="text1"/>
          <w:sz w:val="21"/>
          <w:szCs w:val="21"/>
        </w:rPr>
        <w:t>.</w:t>
      </w: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下载区</w:t>
      </w:r>
    </w:p>
    <w:bookmarkEnd w:id="12"/>
    <w:p w:rsidR="0038556E" w:rsidRPr="00337625" w:rsidRDefault="0038556E" w:rsidP="004D08F9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如下图</w:t>
      </w:r>
    </w:p>
    <w:p w:rsidR="0038556E" w:rsidRPr="00337625" w:rsidRDefault="0038556E" w:rsidP="003E3C65">
      <w:pPr>
        <w:pStyle w:val="a3"/>
        <w:spacing w:line="240" w:lineRule="auto"/>
        <w:rPr>
          <w:color w:val="000000" w:themeColor="text1"/>
        </w:rPr>
      </w:pPr>
    </w:p>
    <w:p w:rsidR="0038556E" w:rsidRPr="00337625" w:rsidRDefault="0038556E" w:rsidP="0038556E">
      <w:pPr>
        <w:pStyle w:val="a3"/>
        <w:spacing w:line="240" w:lineRule="auto"/>
        <w:ind w:firstLine="405"/>
        <w:rPr>
          <w:color w:val="000000" w:themeColor="text1"/>
        </w:rPr>
      </w:pPr>
    </w:p>
    <w:p w:rsidR="0038556E" w:rsidRPr="00337625" w:rsidRDefault="0038556E" w:rsidP="0038556E">
      <w:pPr>
        <w:pStyle w:val="a3"/>
        <w:spacing w:line="240" w:lineRule="auto"/>
        <w:ind w:leftChars="200" w:left="1002" w:hangingChars="207" w:hanging="582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十、</w:t>
      </w:r>
      <w:proofErr w:type="gramStart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思政文化</w:t>
      </w:r>
      <w:proofErr w:type="gramEnd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（老网站属于二级子网站做链接）http://172.17.1.20/intranet/Category_108/Index.aspx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  1、新闻信息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2、公告通知</w:t>
      </w:r>
    </w:p>
    <w:p w:rsidR="0038556E" w:rsidRPr="00337625" w:rsidRDefault="0038556E" w:rsidP="0038556E">
      <w:pPr>
        <w:pStyle w:val="a3"/>
        <w:spacing w:line="240" w:lineRule="auto"/>
        <w:ind w:firstLineChars="500" w:firstLine="105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3、党员风采</w:t>
      </w:r>
    </w:p>
    <w:p w:rsidR="0038556E" w:rsidRPr="00337625" w:rsidRDefault="0038556E" w:rsidP="0038556E">
      <w:pPr>
        <w:pStyle w:val="a3"/>
        <w:spacing w:line="240" w:lineRule="auto"/>
        <w:ind w:firstLineChars="500" w:firstLine="105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①组织机构</w:t>
      </w:r>
    </w:p>
    <w:p w:rsidR="0038556E" w:rsidRPr="00337625" w:rsidRDefault="0038556E" w:rsidP="0038556E">
      <w:pPr>
        <w:pStyle w:val="a3"/>
        <w:spacing w:line="240" w:lineRule="auto"/>
        <w:ind w:firstLineChars="700" w:firstLine="147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②杭州院区教工第一党支部</w:t>
      </w:r>
    </w:p>
    <w:p w:rsidR="0038556E" w:rsidRPr="00337625" w:rsidRDefault="0038556E" w:rsidP="0038556E">
      <w:pPr>
        <w:pStyle w:val="a3"/>
        <w:spacing w:line="240" w:lineRule="auto"/>
        <w:ind w:firstLineChars="700" w:firstLine="147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③杭州院区教工第二党支部</w:t>
      </w:r>
    </w:p>
    <w:p w:rsidR="0038556E" w:rsidRPr="00337625" w:rsidRDefault="0038556E" w:rsidP="0038556E">
      <w:pPr>
        <w:pStyle w:val="a3"/>
        <w:spacing w:line="240" w:lineRule="auto"/>
        <w:ind w:firstLineChars="700" w:firstLine="147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④</w:t>
      </w:r>
      <w:bookmarkStart w:id="13" w:name="OLE_LINK18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杭州院区教工第三党支部</w:t>
      </w:r>
      <w:bookmarkEnd w:id="13"/>
    </w:p>
    <w:p w:rsidR="0038556E" w:rsidRPr="00337625" w:rsidRDefault="0038556E" w:rsidP="0038556E">
      <w:pPr>
        <w:pStyle w:val="a3"/>
        <w:spacing w:line="240" w:lineRule="auto"/>
        <w:ind w:firstLineChars="700" w:firstLine="147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⑤</w:t>
      </w:r>
      <w:bookmarkStart w:id="14" w:name="OLE_LINK19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杭州院区教工第四党支部</w:t>
      </w:r>
      <w:bookmarkEnd w:id="14"/>
    </w:p>
    <w:p w:rsidR="0038556E" w:rsidRPr="00337625" w:rsidRDefault="0038556E" w:rsidP="0038556E">
      <w:pPr>
        <w:pStyle w:val="a3"/>
        <w:spacing w:line="240" w:lineRule="auto"/>
        <w:ind w:firstLineChars="700" w:firstLine="147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⑥杭州院区教工第五党支部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4、员工之家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5、团旗飘飘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6、学习园地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7、欢聚一堂（文字图片为主）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①亲子</w:t>
      </w:r>
      <w:bookmarkStart w:id="15" w:name="OLE_LINK20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俱乐部</w:t>
      </w:r>
      <w:bookmarkEnd w:id="15"/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②户外俱乐部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③手工艺俱乐部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④篮球俱乐部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⑤摄影俱乐部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⑥羽毛球俱乐部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⑦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烘培俱乐部</w:t>
      </w:r>
      <w:proofErr w:type="gramEnd"/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⑧电影俱乐部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⑨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悦读俱乐部</w:t>
      </w:r>
      <w:proofErr w:type="gramEnd"/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⑩瑜伽俱乐部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A花儿与少年俱乐部   </w:t>
      </w:r>
    </w:p>
    <w:p w:rsidR="0038556E" w:rsidRPr="00337625" w:rsidRDefault="0038556E" w:rsidP="0038556E">
      <w:pPr>
        <w:pStyle w:val="a3"/>
        <w:spacing w:line="240" w:lineRule="auto"/>
        <w:ind w:firstLineChars="492" w:firstLine="103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8、最新信息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十一、</w:t>
      </w:r>
      <w:proofErr w:type="gramStart"/>
      <w:r w:rsidRPr="00337625">
        <w:rPr>
          <w:rFonts w:ascii="宋体" w:hAnsi="宋体" w:hint="eastAsia"/>
          <w:b/>
          <w:bCs/>
          <w:color w:val="000000" w:themeColor="text1"/>
          <w:szCs w:val="28"/>
        </w:rPr>
        <w:t>院感信息</w:t>
      </w:r>
      <w:proofErr w:type="gramEnd"/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bCs/>
          <w:color w:val="000000" w:themeColor="text1"/>
          <w:szCs w:val="28"/>
        </w:rPr>
      </w:pPr>
      <w:r w:rsidRPr="00337625">
        <w:rPr>
          <w:rFonts w:ascii="宋体" w:hAnsi="宋体" w:hint="eastAsia"/>
          <w:b/>
          <w:bCs/>
          <w:color w:val="000000" w:themeColor="text1"/>
          <w:szCs w:val="28"/>
        </w:rPr>
        <w:t>十二、客服中心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/>
          <w:b/>
          <w:color w:val="000000" w:themeColor="text1"/>
          <w:szCs w:val="28"/>
        </w:rPr>
      </w:pPr>
      <w:r w:rsidRPr="00337625">
        <w:rPr>
          <w:rFonts w:ascii="宋体" w:hAnsi="宋体" w:hint="eastAsia"/>
          <w:b/>
          <w:color w:val="000000" w:themeColor="text1"/>
          <w:szCs w:val="28"/>
        </w:rPr>
        <w:t>十三、首页综合页面其它重点栏目展示</w:t>
      </w:r>
    </w:p>
    <w:p w:rsidR="0038556E" w:rsidRPr="00337625" w:rsidRDefault="0038556E" w:rsidP="0038556E">
      <w:pPr>
        <w:pStyle w:val="a3"/>
        <w:numPr>
          <w:ilvl w:val="0"/>
          <w:numId w:val="7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bookmarkStart w:id="16" w:name="OLE_LINK12"/>
      <w:bookmarkStart w:id="17" w:name="OLE_LINK13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lastRenderedPageBreak/>
        <w:t>热点关注</w:t>
      </w:r>
    </w:p>
    <w:p w:rsidR="0038556E" w:rsidRPr="00337625" w:rsidRDefault="0038556E" w:rsidP="0038556E">
      <w:pPr>
        <w:pStyle w:val="a3"/>
        <w:numPr>
          <w:ilvl w:val="0"/>
          <w:numId w:val="7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排班表</w:t>
      </w:r>
    </w:p>
    <w:p w:rsidR="0038556E" w:rsidRPr="00337625" w:rsidRDefault="0038556E" w:rsidP="0038556E">
      <w:pPr>
        <w:pStyle w:val="a3"/>
        <w:numPr>
          <w:ilvl w:val="0"/>
          <w:numId w:val="7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每周会议安排</w:t>
      </w:r>
    </w:p>
    <w:p w:rsidR="0038556E" w:rsidRPr="00337625" w:rsidRDefault="0038556E" w:rsidP="0038556E">
      <w:pPr>
        <w:pStyle w:val="a3"/>
        <w:numPr>
          <w:ilvl w:val="0"/>
          <w:numId w:val="7"/>
        </w:numPr>
        <w:spacing w:line="240" w:lineRule="auto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行政总值班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5、公告通知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6、</w:t>
      </w:r>
      <w:bookmarkStart w:id="18" w:name="OLE_LINK11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新闻动态</w:t>
      </w:r>
    </w:p>
    <w:bookmarkEnd w:id="18"/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7、最新更新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8、</w:t>
      </w:r>
      <w:bookmarkEnd w:id="16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人事信息网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9、财务信息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10、信息中心</w:t>
      </w:r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9、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院感信息</w:t>
      </w:r>
      <w:proofErr w:type="gramEnd"/>
    </w:p>
    <w:p w:rsidR="0038556E" w:rsidRPr="00337625" w:rsidRDefault="0038556E" w:rsidP="0038556E">
      <w:pPr>
        <w:pStyle w:val="a3"/>
        <w:spacing w:line="240" w:lineRule="auto"/>
        <w:ind w:firstLine="405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10、行政信息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11、</w:t>
      </w:r>
      <w:bookmarkStart w:id="19" w:name="OLE_LINK17"/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思政文化</w:t>
      </w:r>
      <w:proofErr w:type="gramEnd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（老网站属于二级子网站做链接）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12、护理园地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13、公益医疗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14、后勤保障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15、客服中心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16、便民服务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17、文化建设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18、常用下载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19、友情链接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①资料服务器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②杭州医院网站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③温州院内网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④共享协作平台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⑤院领导动向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⑥中国眼视光网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⑦会议室使用平台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⑧网上预约平台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⑨常用下载</w:t>
      </w:r>
    </w:p>
    <w:p w:rsidR="0038556E" w:rsidRPr="00337625" w:rsidRDefault="0038556E" w:rsidP="0038556E">
      <w:pPr>
        <w:pStyle w:val="a3"/>
        <w:spacing w:line="240" w:lineRule="auto"/>
        <w:ind w:firstLineChars="200" w:firstLine="420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 xml:space="preserve">    ⑩管理员登陆</w:t>
      </w:r>
    </w:p>
    <w:bookmarkEnd w:id="19"/>
    <w:p w:rsidR="0038556E" w:rsidRPr="00337625" w:rsidRDefault="0038556E" w:rsidP="0038556E">
      <w:pPr>
        <w:pStyle w:val="a3"/>
        <w:spacing w:line="240" w:lineRule="auto"/>
        <w:ind w:firstLineChars="392" w:firstLine="82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A11、人力资源系统</w:t>
      </w:r>
    </w:p>
    <w:p w:rsidR="0038556E" w:rsidRPr="00337625" w:rsidRDefault="0038556E" w:rsidP="0038556E">
      <w:pPr>
        <w:pStyle w:val="a3"/>
        <w:spacing w:line="240" w:lineRule="auto"/>
        <w:ind w:firstLineChars="392" w:firstLine="82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A12、</w:t>
      </w:r>
      <w:proofErr w:type="gramStart"/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网络诊间系统</w:t>
      </w:r>
      <w:proofErr w:type="gramEnd"/>
    </w:p>
    <w:p w:rsidR="0038556E" w:rsidRPr="00337625" w:rsidRDefault="0038556E" w:rsidP="0038556E">
      <w:pPr>
        <w:pStyle w:val="a3"/>
        <w:spacing w:line="240" w:lineRule="auto"/>
        <w:ind w:firstLineChars="392" w:firstLine="823"/>
        <w:rPr>
          <w:rFonts w:ascii="宋体" w:hAnsi="宋体"/>
          <w:bCs/>
          <w:color w:val="000000" w:themeColor="text1"/>
          <w:sz w:val="21"/>
          <w:szCs w:val="21"/>
        </w:rPr>
      </w:pPr>
      <w:r w:rsidRPr="00337625">
        <w:rPr>
          <w:rFonts w:ascii="宋体" w:hAnsi="宋体" w:hint="eastAsia"/>
          <w:bCs/>
          <w:color w:val="000000" w:themeColor="text1"/>
          <w:sz w:val="21"/>
          <w:szCs w:val="21"/>
        </w:rPr>
        <w:t>A13、OA系统</w:t>
      </w:r>
    </w:p>
    <w:bookmarkEnd w:id="17"/>
    <w:p w:rsidR="0038556E" w:rsidRPr="00337625" w:rsidRDefault="0038556E" w:rsidP="0038556E">
      <w:pPr>
        <w:widowControl/>
        <w:shd w:val="clear" w:color="auto" w:fill="FFFFFF"/>
        <w:tabs>
          <w:tab w:val="left" w:pos="8715"/>
        </w:tabs>
        <w:spacing w:line="360" w:lineRule="atLeast"/>
        <w:rPr>
          <w:rFonts w:ascii="宋体" w:hAnsi="宋体" w:cs="宋体"/>
          <w:b/>
          <w:bCs/>
          <w:color w:val="000000" w:themeColor="text1"/>
          <w:kern w:val="0"/>
          <w:sz w:val="30"/>
          <w:szCs w:val="30"/>
        </w:rPr>
      </w:pPr>
      <w:r w:rsidRPr="00337625"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  <w:t>(</w:t>
      </w:r>
      <w:r w:rsidR="00302727"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  <w:t>四</w:t>
      </w:r>
      <w:r w:rsidRPr="00337625">
        <w:rPr>
          <w:rFonts w:ascii="宋体" w:hAnsi="宋体" w:cs="宋体" w:hint="eastAsia"/>
          <w:b/>
          <w:bCs/>
          <w:color w:val="000000" w:themeColor="text1"/>
          <w:kern w:val="0"/>
          <w:sz w:val="30"/>
          <w:szCs w:val="30"/>
        </w:rPr>
        <w:t>）功能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 w:cs="宋体"/>
          <w:b/>
          <w:bCs/>
          <w:color w:val="000000" w:themeColor="text1"/>
          <w:szCs w:val="28"/>
        </w:rPr>
      </w:pP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一、网站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管理系统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1、提供栏目管理，按照用户实际应用需求设置多个栏目及模块，对每一个栏目的内容和样式可以进行自定义。支持栏目及子栏目增加及修改（一级栏目导航栏除外，一级栏目甲方可以委托乙方修改，只要展现内容的形式不变，栏目名字可发生变化）。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2、提供信息发布平台，可直接进行发布内容编辑，支持word、excel、html多种文本格式；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3、信息发布支持图片批量上传，支持视频的发布及视频信息的在线浏览。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4、</w:t>
      </w:r>
      <w:r w:rsidRPr="00337625">
        <w:rPr>
          <w:rFonts w:hint="eastAsia"/>
          <w:color w:val="000000" w:themeColor="text1"/>
        </w:rPr>
        <w:t>新闻同步功能（添加新闻可以根据权限同步到不同的栏目），内外网统一管理系统（内外网站群在同一个后台管理），</w:t>
      </w: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内、外网站信息发布要统一集成，在系统中发布的信息可以根据需要直接同步发布到内、外部系</w:t>
      </w: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lastRenderedPageBreak/>
        <w:t>统的某个栏目下。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5、提供网站信息内容创建、多级审批及发布功能；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6、</w:t>
      </w:r>
      <w:proofErr w:type="gramStart"/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轮播图片</w:t>
      </w:r>
      <w:proofErr w:type="gramEnd"/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广告、</w:t>
      </w:r>
      <w:proofErr w:type="gramStart"/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飘窗广告</w:t>
      </w:r>
      <w:proofErr w:type="gramEnd"/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管理；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7、支持文章标题分类，每篇文章自己设置分类，在标题前面显示，分类名称可以加特效；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8、完善的站内搜索功能；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rFonts w:ascii="宋体" w:hAnsi="宋体" w:cs="Arial"/>
          <w:color w:val="000000" w:themeColor="text1"/>
          <w:spacing w:val="-2"/>
          <w:position w:val="-2"/>
          <w:sz w:val="22"/>
          <w:szCs w:val="2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9、文章置顶、栏目调整、时间调整、点击量统计等。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ascii="宋体" w:hAnsi="宋体" w:cs="Arial" w:hint="eastAsia"/>
          <w:color w:val="000000" w:themeColor="text1"/>
          <w:spacing w:val="-2"/>
          <w:position w:val="-2"/>
          <w:sz w:val="22"/>
          <w:szCs w:val="21"/>
        </w:rPr>
        <w:t>10、</w:t>
      </w:r>
      <w:r w:rsidRPr="00337625">
        <w:rPr>
          <w:rFonts w:hint="eastAsia"/>
          <w:color w:val="000000" w:themeColor="text1"/>
        </w:rPr>
        <w:t>多子站建站系统（后台可以建立多个子站点，并统一管理）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11</w:t>
      </w:r>
      <w:r w:rsidRPr="00337625">
        <w:rPr>
          <w:rFonts w:hint="eastAsia"/>
          <w:color w:val="000000" w:themeColor="text1"/>
        </w:rPr>
        <w:t>、静态生成（网站页面通过静态生成）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12</w:t>
      </w:r>
      <w:r w:rsidRPr="00337625">
        <w:rPr>
          <w:rFonts w:hint="eastAsia"/>
          <w:color w:val="000000" w:themeColor="text1"/>
        </w:rPr>
        <w:t>、站点模板管理（站点模板可以通过后台进行编辑）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13</w:t>
      </w:r>
      <w:r w:rsidRPr="00337625">
        <w:rPr>
          <w:rFonts w:hint="eastAsia"/>
          <w:color w:val="000000" w:themeColor="text1"/>
        </w:rPr>
        <w:t>、新闻管理系统（网站新闻的增加删除修改）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14</w:t>
      </w:r>
      <w:r w:rsidRPr="00337625">
        <w:rPr>
          <w:rFonts w:hint="eastAsia"/>
          <w:color w:val="000000" w:themeColor="text1"/>
        </w:rPr>
        <w:t>、多级审核流程（新闻审核可以设置审核流程）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15</w:t>
      </w:r>
      <w:r w:rsidRPr="00337625">
        <w:rPr>
          <w:rFonts w:hint="eastAsia"/>
          <w:color w:val="000000" w:themeColor="text1"/>
        </w:rPr>
        <w:t>、管理日志（后台自动记录用户登录、操作日志）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16</w:t>
      </w:r>
      <w:r w:rsidRPr="00337625">
        <w:rPr>
          <w:rFonts w:hint="eastAsia"/>
          <w:color w:val="000000" w:themeColor="text1"/>
        </w:rPr>
        <w:t>、新闻统计（统计各个科室发布新闻的数量）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17</w:t>
      </w:r>
      <w:r w:rsidRPr="00337625">
        <w:rPr>
          <w:rFonts w:hint="eastAsia"/>
          <w:color w:val="000000" w:themeColor="text1"/>
        </w:rPr>
        <w:t>、文件上传配置（配置上传的文件的大小、格式等）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18</w:t>
      </w:r>
      <w:r w:rsidRPr="00337625">
        <w:rPr>
          <w:rFonts w:hint="eastAsia"/>
          <w:color w:val="000000" w:themeColor="text1"/>
        </w:rPr>
        <w:t>、登录安全（</w:t>
      </w:r>
      <w:r w:rsidRPr="00337625">
        <w:rPr>
          <w:rFonts w:hint="eastAsia"/>
          <w:color w:val="000000" w:themeColor="text1"/>
        </w:rPr>
        <w:t>5</w:t>
      </w:r>
      <w:r w:rsidRPr="00337625">
        <w:rPr>
          <w:rFonts w:hint="eastAsia"/>
          <w:color w:val="000000" w:themeColor="text1"/>
        </w:rPr>
        <w:t>次登录失败后自动停用账户）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19</w:t>
      </w:r>
      <w:r w:rsidRPr="00337625">
        <w:rPr>
          <w:rFonts w:hint="eastAsia"/>
          <w:color w:val="000000" w:themeColor="text1"/>
        </w:rPr>
        <w:t>、广告管理（网站宣传广告、焦点图的管理）</w:t>
      </w:r>
    </w:p>
    <w:p w:rsidR="0038556E" w:rsidRPr="00337625" w:rsidRDefault="0038556E" w:rsidP="0038556E">
      <w:pPr>
        <w:spacing w:line="360" w:lineRule="auto"/>
        <w:ind w:leftChars="196" w:left="425" w:hangingChars="6" w:hanging="13"/>
        <w:rPr>
          <w:color w:val="000000" w:themeColor="text1"/>
        </w:rPr>
      </w:pPr>
      <w:r w:rsidRPr="00337625">
        <w:rPr>
          <w:rFonts w:hint="eastAsia"/>
          <w:color w:val="000000" w:themeColor="text1"/>
        </w:rPr>
        <w:t>20</w:t>
      </w:r>
      <w:r w:rsidRPr="00337625">
        <w:rPr>
          <w:rFonts w:hint="eastAsia"/>
          <w:color w:val="000000" w:themeColor="text1"/>
        </w:rPr>
        <w:t>、友情链接（网站友情链接的管理）</w:t>
      </w:r>
    </w:p>
    <w:p w:rsidR="0038556E" w:rsidRPr="00337625" w:rsidRDefault="0038556E" w:rsidP="0038556E">
      <w:pPr>
        <w:pStyle w:val="a3"/>
        <w:numPr>
          <w:ilvl w:val="0"/>
          <w:numId w:val="8"/>
        </w:numPr>
        <w:spacing w:line="240" w:lineRule="auto"/>
        <w:rPr>
          <w:rFonts w:ascii="宋体" w:hAnsi="宋体" w:cs="宋体"/>
          <w:b/>
          <w:bCs/>
          <w:color w:val="000000" w:themeColor="text1"/>
          <w:szCs w:val="28"/>
        </w:rPr>
      </w:pP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权限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管理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系统（用户权限可以设置多级）</w:t>
      </w:r>
    </w:p>
    <w:p w:rsidR="0038556E" w:rsidRPr="00337625" w:rsidRDefault="0038556E" w:rsidP="0038556E">
      <w:pPr>
        <w:pStyle w:val="a3"/>
        <w:spacing w:line="240" w:lineRule="auto"/>
        <w:rPr>
          <w:rFonts w:ascii="宋体" w:hAnsi="宋体" w:cs="宋体"/>
          <w:b/>
          <w:bCs/>
          <w:color w:val="000000" w:themeColor="text1"/>
          <w:szCs w:val="28"/>
        </w:rPr>
      </w:pP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三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、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实现原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院内网的功能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，实现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领导动向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管理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、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THISEYE实时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信息</w:t>
      </w:r>
      <w:r w:rsidR="00863DA1">
        <w:rPr>
          <w:rFonts w:ascii="宋体" w:hAnsi="宋体" w:cs="宋体" w:hint="eastAsia"/>
          <w:b/>
          <w:bCs/>
          <w:color w:val="000000" w:themeColor="text1"/>
          <w:szCs w:val="28"/>
        </w:rPr>
        <w:t>显示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，实现各科室内网的功能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，并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将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原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院内网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及</w:t>
      </w:r>
      <w:r w:rsidRPr="00337625">
        <w:rPr>
          <w:rFonts w:ascii="宋体" w:hAnsi="宋体" w:cs="宋体"/>
          <w:b/>
          <w:bCs/>
          <w:color w:val="000000" w:themeColor="text1"/>
          <w:szCs w:val="28"/>
        </w:rPr>
        <w:t>各科室内</w:t>
      </w:r>
      <w:proofErr w:type="gramStart"/>
      <w:r w:rsidRPr="00337625">
        <w:rPr>
          <w:rFonts w:ascii="宋体" w:hAnsi="宋体" w:cs="宋体"/>
          <w:b/>
          <w:bCs/>
          <w:color w:val="000000" w:themeColor="text1"/>
          <w:szCs w:val="28"/>
        </w:rPr>
        <w:t>网数据</w:t>
      </w:r>
      <w:proofErr w:type="gramEnd"/>
      <w:r w:rsidRPr="00337625">
        <w:rPr>
          <w:rFonts w:ascii="宋体" w:hAnsi="宋体" w:cs="宋体"/>
          <w:b/>
          <w:bCs/>
          <w:color w:val="000000" w:themeColor="text1"/>
          <w:szCs w:val="28"/>
        </w:rPr>
        <w:t>导入</w:t>
      </w:r>
      <w:r w:rsidRPr="00337625">
        <w:rPr>
          <w:rFonts w:ascii="宋体" w:hAnsi="宋体" w:cs="宋体" w:hint="eastAsia"/>
          <w:b/>
          <w:bCs/>
          <w:color w:val="000000" w:themeColor="text1"/>
          <w:szCs w:val="28"/>
        </w:rPr>
        <w:t>。</w:t>
      </w:r>
    </w:p>
    <w:p w:rsidR="0038556E" w:rsidRDefault="0038556E" w:rsidP="0038556E">
      <w:pP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四、</w:t>
      </w:r>
      <w:r w:rsidR="003165BB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医院</w:t>
      </w:r>
      <w:r w:rsidR="003165BB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内网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与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医院外网统一规划，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可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与OA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系统及医院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其他系统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（招聘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系统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）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对接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。部分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文章只需上传一次即可实现</w:t>
      </w:r>
      <w:r w:rsidRPr="00EC3DF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内外网</w:t>
      </w:r>
      <w:r w:rsidRPr="00EC3DF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同步上线。</w:t>
      </w:r>
    </w:p>
    <w:p w:rsidR="007F649C" w:rsidRPr="00EC3DFF" w:rsidRDefault="007F649C" w:rsidP="0038556E">
      <w:pP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五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、可</w:t>
      </w:r>
      <w:r w:rsidR="00196C7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从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温州院区内</w:t>
      </w:r>
      <w:r w:rsidR="00196C7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网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、</w:t>
      </w:r>
      <w:r w:rsidR="00196C7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外网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网站</w:t>
      </w:r>
      <w:r w:rsidR="003165BB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复制</w:t>
      </w:r>
      <w:r w:rsidR="003165BB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全文</w:t>
      </w:r>
      <w:r w:rsidR="003165BB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（包括图片）</w:t>
      </w:r>
      <w:r w:rsidR="003165BB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和</w:t>
      </w:r>
      <w:r w:rsidR="00196C7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批量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采集新闻</w:t>
      </w:r>
      <w:r w:rsidR="00196C7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，可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定制选择，重复采集时</w:t>
      </w:r>
      <w:proofErr w:type="gramStart"/>
      <w:r w:rsidR="00196C7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加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判断</w:t>
      </w:r>
      <w:proofErr w:type="gramEnd"/>
      <w:r w:rsidR="005B567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自动</w:t>
      </w:r>
      <w:r w:rsidR="005B5679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去除已</w:t>
      </w:r>
      <w:r w:rsidR="005B5679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采集内容</w:t>
      </w:r>
      <w:r w:rsidR="00196C7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。</w:t>
      </w:r>
    </w:p>
    <w:sectPr w:rsidR="007F649C" w:rsidRPr="00EC3DFF" w:rsidSect="00337625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51C" w:rsidRDefault="00A1751C" w:rsidP="0067288F">
      <w:r>
        <w:separator/>
      </w:r>
    </w:p>
  </w:endnote>
  <w:endnote w:type="continuationSeparator" w:id="0">
    <w:p w:rsidR="00A1751C" w:rsidRDefault="00A1751C" w:rsidP="00672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51C" w:rsidRDefault="00A1751C" w:rsidP="0067288F">
      <w:r>
        <w:separator/>
      </w:r>
    </w:p>
  </w:footnote>
  <w:footnote w:type="continuationSeparator" w:id="0">
    <w:p w:rsidR="00A1751C" w:rsidRDefault="00A1751C" w:rsidP="00672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6F4DFD"/>
    <w:multiLevelType w:val="singleLevel"/>
    <w:tmpl w:val="836F4DFD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841C9BD0"/>
    <w:multiLevelType w:val="singleLevel"/>
    <w:tmpl w:val="841C9BD0"/>
    <w:lvl w:ilvl="0">
      <w:start w:val="1"/>
      <w:numFmt w:val="decimal"/>
      <w:suff w:val="nothing"/>
      <w:lvlText w:val="%1、"/>
      <w:lvlJc w:val="left"/>
    </w:lvl>
  </w:abstractNum>
  <w:abstractNum w:abstractNumId="2">
    <w:nsid w:val="94626EB0"/>
    <w:multiLevelType w:val="singleLevel"/>
    <w:tmpl w:val="94626EB0"/>
    <w:lvl w:ilvl="0">
      <w:start w:val="1"/>
      <w:numFmt w:val="decimal"/>
      <w:suff w:val="nothing"/>
      <w:lvlText w:val="%1、"/>
      <w:lvlJc w:val="left"/>
      <w:pPr>
        <w:ind w:left="420" w:firstLine="0"/>
      </w:pPr>
    </w:lvl>
  </w:abstractNum>
  <w:abstractNum w:abstractNumId="3">
    <w:nsid w:val="B2C7218B"/>
    <w:multiLevelType w:val="singleLevel"/>
    <w:tmpl w:val="B2C7218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3C6C1F3"/>
    <w:multiLevelType w:val="singleLevel"/>
    <w:tmpl w:val="D3C6C1F3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081379C7"/>
    <w:multiLevelType w:val="hybridMultilevel"/>
    <w:tmpl w:val="AC5CD1CC"/>
    <w:lvl w:ilvl="0" w:tplc="1A0A35E2">
      <w:start w:val="3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6">
    <w:nsid w:val="09C2093C"/>
    <w:multiLevelType w:val="hybridMultilevel"/>
    <w:tmpl w:val="C6C05BF4"/>
    <w:lvl w:ilvl="0" w:tplc="72BAE006">
      <w:start w:val="1"/>
      <w:numFmt w:val="decimal"/>
      <w:lvlText w:val="%1．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7">
    <w:nsid w:val="1543A972"/>
    <w:multiLevelType w:val="singleLevel"/>
    <w:tmpl w:val="1543A97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38072B05"/>
    <w:multiLevelType w:val="hybridMultilevel"/>
    <w:tmpl w:val="CC207026"/>
    <w:lvl w:ilvl="0" w:tplc="B50C45F2">
      <w:start w:val="4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9">
    <w:nsid w:val="3E3C4E52"/>
    <w:multiLevelType w:val="hybridMultilevel"/>
    <w:tmpl w:val="186085CE"/>
    <w:lvl w:ilvl="0" w:tplc="F9027078">
      <w:start w:val="1"/>
      <w:numFmt w:val="decimal"/>
      <w:lvlText w:val="%1．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10">
    <w:nsid w:val="5CC82082"/>
    <w:multiLevelType w:val="hybridMultilevel"/>
    <w:tmpl w:val="91C6F44E"/>
    <w:lvl w:ilvl="0" w:tplc="1A00CBBC">
      <w:start w:val="3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11">
    <w:nsid w:val="65AFDD77"/>
    <w:multiLevelType w:val="singleLevel"/>
    <w:tmpl w:val="65AFDD77"/>
    <w:lvl w:ilvl="0">
      <w:start w:val="2"/>
      <w:numFmt w:val="decimal"/>
      <w:suff w:val="nothing"/>
      <w:lvlText w:val="%1、"/>
      <w:lvlJc w:val="left"/>
    </w:lvl>
  </w:abstractNum>
  <w:abstractNum w:abstractNumId="12">
    <w:nsid w:val="66E7A914"/>
    <w:multiLevelType w:val="singleLevel"/>
    <w:tmpl w:val="66E7A91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6E"/>
    <w:rsid w:val="00033D90"/>
    <w:rsid w:val="00063D17"/>
    <w:rsid w:val="000B6060"/>
    <w:rsid w:val="000C1A8A"/>
    <w:rsid w:val="00167772"/>
    <w:rsid w:val="00196C7F"/>
    <w:rsid w:val="001C7E48"/>
    <w:rsid w:val="00217A9C"/>
    <w:rsid w:val="00222E52"/>
    <w:rsid w:val="0027617E"/>
    <w:rsid w:val="002D7EDE"/>
    <w:rsid w:val="00302727"/>
    <w:rsid w:val="003165BB"/>
    <w:rsid w:val="00337625"/>
    <w:rsid w:val="0038556E"/>
    <w:rsid w:val="003D4E66"/>
    <w:rsid w:val="003E3C65"/>
    <w:rsid w:val="00423D1D"/>
    <w:rsid w:val="004D08F9"/>
    <w:rsid w:val="004E7F86"/>
    <w:rsid w:val="005416AE"/>
    <w:rsid w:val="005918FF"/>
    <w:rsid w:val="005B5679"/>
    <w:rsid w:val="00601B78"/>
    <w:rsid w:val="0067288F"/>
    <w:rsid w:val="006902E9"/>
    <w:rsid w:val="00701AA7"/>
    <w:rsid w:val="00760CE1"/>
    <w:rsid w:val="00793667"/>
    <w:rsid w:val="007F649C"/>
    <w:rsid w:val="00833118"/>
    <w:rsid w:val="008536A0"/>
    <w:rsid w:val="00863DA1"/>
    <w:rsid w:val="008A0D05"/>
    <w:rsid w:val="00931224"/>
    <w:rsid w:val="009D1048"/>
    <w:rsid w:val="00A1751C"/>
    <w:rsid w:val="00A42D41"/>
    <w:rsid w:val="00AB53A9"/>
    <w:rsid w:val="00AC15A0"/>
    <w:rsid w:val="00AD0A03"/>
    <w:rsid w:val="00AD5805"/>
    <w:rsid w:val="00B115E9"/>
    <w:rsid w:val="00C059E4"/>
    <w:rsid w:val="00CD5236"/>
    <w:rsid w:val="00DA0C99"/>
    <w:rsid w:val="00DC7F62"/>
    <w:rsid w:val="00E26D25"/>
    <w:rsid w:val="00EC3DFF"/>
    <w:rsid w:val="00F2121A"/>
    <w:rsid w:val="00F87FC9"/>
    <w:rsid w:val="00FC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C3D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8556E"/>
    <w:pPr>
      <w:widowControl/>
      <w:spacing w:line="360" w:lineRule="auto"/>
      <w:jc w:val="left"/>
    </w:pPr>
    <w:rPr>
      <w:kern w:val="0"/>
      <w:sz w:val="28"/>
      <w:szCs w:val="20"/>
    </w:rPr>
  </w:style>
  <w:style w:type="character" w:customStyle="1" w:styleId="Char">
    <w:name w:val="正文文本 Char"/>
    <w:basedOn w:val="a0"/>
    <w:link w:val="a3"/>
    <w:uiPriority w:val="99"/>
    <w:rsid w:val="0038556E"/>
    <w:rPr>
      <w:kern w:val="0"/>
      <w:sz w:val="28"/>
      <w:szCs w:val="20"/>
    </w:rPr>
  </w:style>
  <w:style w:type="character" w:styleId="a4">
    <w:name w:val="Hyperlink"/>
    <w:basedOn w:val="a0"/>
    <w:uiPriority w:val="99"/>
    <w:unhideWhenUsed/>
    <w:qFormat/>
    <w:rsid w:val="0038556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7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28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288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C3DFF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C3DFF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83311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31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6E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EC3DF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8556E"/>
    <w:pPr>
      <w:widowControl/>
      <w:spacing w:line="360" w:lineRule="auto"/>
      <w:jc w:val="left"/>
    </w:pPr>
    <w:rPr>
      <w:kern w:val="0"/>
      <w:sz w:val="28"/>
      <w:szCs w:val="20"/>
    </w:rPr>
  </w:style>
  <w:style w:type="character" w:customStyle="1" w:styleId="Char">
    <w:name w:val="正文文本 Char"/>
    <w:basedOn w:val="a0"/>
    <w:link w:val="a3"/>
    <w:uiPriority w:val="99"/>
    <w:rsid w:val="0038556E"/>
    <w:rPr>
      <w:kern w:val="0"/>
      <w:sz w:val="28"/>
      <w:szCs w:val="20"/>
    </w:rPr>
  </w:style>
  <w:style w:type="character" w:styleId="a4">
    <w:name w:val="Hyperlink"/>
    <w:basedOn w:val="a0"/>
    <w:uiPriority w:val="99"/>
    <w:unhideWhenUsed/>
    <w:qFormat/>
    <w:rsid w:val="0038556E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6728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7288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728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7288F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EC3DFF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C3DFF"/>
    <w:rPr>
      <w:i/>
      <w:iCs/>
    </w:rPr>
  </w:style>
  <w:style w:type="paragraph" w:styleId="a8">
    <w:name w:val="Balloon Text"/>
    <w:basedOn w:val="a"/>
    <w:link w:val="Char2"/>
    <w:uiPriority w:val="99"/>
    <w:semiHidden/>
    <w:unhideWhenUsed/>
    <w:rsid w:val="0083311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8331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72.17.1.20/intranet/Category_117/Index_1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563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wenjie</dc:creator>
  <cp:keywords/>
  <dc:description/>
  <cp:lastModifiedBy>dhh</cp:lastModifiedBy>
  <cp:revision>6</cp:revision>
  <dcterms:created xsi:type="dcterms:W3CDTF">2019-12-13T03:15:00Z</dcterms:created>
  <dcterms:modified xsi:type="dcterms:W3CDTF">2019-12-13T05:45:00Z</dcterms:modified>
</cp:coreProperties>
</file>