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3F2" w:rsidRPr="00F033F2" w:rsidRDefault="00914886" w:rsidP="00344607">
      <w:pPr>
        <w:ind w:firstLineChars="100" w:firstLine="3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杭州眼视光科技有限公司配电房增加低压开关柜</w:t>
      </w:r>
      <w:r w:rsidR="00A876F8">
        <w:rPr>
          <w:sz w:val="32"/>
          <w:szCs w:val="32"/>
        </w:rPr>
        <w:t>的</w:t>
      </w:r>
      <w:r w:rsidR="006352BF">
        <w:rPr>
          <w:rFonts w:hint="eastAsia"/>
          <w:sz w:val="32"/>
          <w:szCs w:val="32"/>
        </w:rPr>
        <w:t>询价</w:t>
      </w:r>
      <w:r w:rsidR="00F033F2" w:rsidRPr="00F033F2">
        <w:rPr>
          <w:rFonts w:hint="eastAsia"/>
          <w:sz w:val="32"/>
          <w:szCs w:val="32"/>
        </w:rPr>
        <w:t>采购公告</w:t>
      </w:r>
    </w:p>
    <w:p w:rsidR="00344607" w:rsidRDefault="00344607" w:rsidP="00596695"/>
    <w:p w:rsidR="00596695" w:rsidRDefault="00445BDA" w:rsidP="00C20541">
      <w:pPr>
        <w:ind w:firstLineChars="200" w:firstLine="420"/>
      </w:pPr>
      <w:r>
        <w:rPr>
          <w:rFonts w:hint="eastAsia"/>
        </w:rPr>
        <w:t>杭州眼视光科技有限公司需要在配电房内增加一组低压配电柜</w:t>
      </w:r>
      <w:r w:rsidR="00C20541">
        <w:rPr>
          <w:rFonts w:hint="eastAsia"/>
        </w:rPr>
        <w:t>。</w:t>
      </w:r>
    </w:p>
    <w:p w:rsidR="00C20541" w:rsidRPr="00C20541" w:rsidRDefault="00C20541" w:rsidP="00C20541">
      <w:pPr>
        <w:ind w:firstLine="405"/>
      </w:pPr>
    </w:p>
    <w:p w:rsidR="00596695" w:rsidRPr="000007A8" w:rsidRDefault="000007A8" w:rsidP="000007A8">
      <w:pPr>
        <w:rPr>
          <w:color w:val="FF0000"/>
        </w:rPr>
      </w:pPr>
      <w:r>
        <w:rPr>
          <w:rFonts w:hint="eastAsia"/>
        </w:rPr>
        <w:t>一、</w:t>
      </w:r>
      <w:r w:rsidR="00596695">
        <w:rPr>
          <w:rFonts w:hint="eastAsia"/>
        </w:rPr>
        <w:t>采购编号：</w:t>
      </w:r>
      <w:r w:rsidR="00E06D46" w:rsidRPr="000007A8">
        <w:rPr>
          <w:color w:val="FF0000"/>
        </w:rPr>
        <w:t>HZ</w:t>
      </w:r>
      <w:r w:rsidR="00CE2849" w:rsidRPr="000007A8">
        <w:rPr>
          <w:color w:val="FF0000"/>
        </w:rPr>
        <w:t>EYE-</w:t>
      </w:r>
      <w:r w:rsidR="00E06D46" w:rsidRPr="000007A8">
        <w:rPr>
          <w:color w:val="FF0000"/>
        </w:rPr>
        <w:t>201</w:t>
      </w:r>
      <w:r w:rsidR="00344607" w:rsidRPr="000007A8">
        <w:rPr>
          <w:rFonts w:hint="eastAsia"/>
          <w:color w:val="FF0000"/>
        </w:rPr>
        <w:t>90</w:t>
      </w:r>
      <w:r w:rsidR="00445BDA" w:rsidRPr="000007A8">
        <w:rPr>
          <w:rFonts w:hint="eastAsia"/>
          <w:color w:val="FF0000"/>
        </w:rPr>
        <w:t>21</w:t>
      </w:r>
    </w:p>
    <w:p w:rsidR="00596695" w:rsidRPr="00CE2849" w:rsidRDefault="00596695" w:rsidP="00596695">
      <w:pPr>
        <w:rPr>
          <w:color w:val="FF0000"/>
        </w:rPr>
      </w:pPr>
    </w:p>
    <w:p w:rsidR="00596695" w:rsidRDefault="00596695" w:rsidP="00596695">
      <w:r>
        <w:rPr>
          <w:rFonts w:hint="eastAsia"/>
        </w:rPr>
        <w:t>二、采购项目：（详细参数如下）</w:t>
      </w: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670"/>
        <w:gridCol w:w="1139"/>
        <w:gridCol w:w="709"/>
        <w:gridCol w:w="5245"/>
        <w:gridCol w:w="850"/>
      </w:tblGrid>
      <w:tr w:rsidR="00FF023A" w:rsidTr="007A03AC">
        <w:trPr>
          <w:trHeight w:val="694"/>
        </w:trPr>
        <w:tc>
          <w:tcPr>
            <w:tcW w:w="8613" w:type="dxa"/>
            <w:gridSpan w:val="5"/>
          </w:tcPr>
          <w:p w:rsidR="00FF023A" w:rsidRDefault="00445BDA" w:rsidP="0088426E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杭州眼视光科技有限公司需要在配电房内增加一组低压</w:t>
            </w:r>
            <w:r w:rsidR="00914886">
              <w:rPr>
                <w:rFonts w:hint="eastAsia"/>
              </w:rPr>
              <w:t>开关</w:t>
            </w:r>
            <w:r>
              <w:rPr>
                <w:rFonts w:hint="eastAsia"/>
              </w:rPr>
              <w:t>柜。</w:t>
            </w:r>
            <w:r w:rsidR="00914886">
              <w:rPr>
                <w:rFonts w:hint="eastAsia"/>
              </w:rPr>
              <w:t>新增低压开关柜</w:t>
            </w:r>
            <w:r>
              <w:rPr>
                <w:rFonts w:hint="eastAsia"/>
              </w:rPr>
              <w:t>独立放置在电缆沟上，以足够负载规格的电缆连接到原有低压配电柜的主母排上。此配电柜</w:t>
            </w:r>
            <w:r w:rsidR="00914886">
              <w:rPr>
                <w:rFonts w:hint="eastAsia"/>
              </w:rPr>
              <w:t>配置需求：</w:t>
            </w:r>
            <w:r>
              <w:rPr>
                <w:rFonts w:hint="eastAsia"/>
              </w:rPr>
              <w:t>进线开关</w:t>
            </w:r>
            <w:r>
              <w:rPr>
                <w:rFonts w:hint="eastAsia"/>
              </w:rPr>
              <w:t>650A</w:t>
            </w:r>
            <w:r>
              <w:rPr>
                <w:rFonts w:hint="eastAsia"/>
              </w:rPr>
              <w:t>，需配置分</w:t>
            </w:r>
            <w:proofErr w:type="gramStart"/>
            <w:r>
              <w:rPr>
                <w:rFonts w:hint="eastAsia"/>
              </w:rPr>
              <w:t>励</w:t>
            </w:r>
            <w:proofErr w:type="gramEnd"/>
            <w:r>
              <w:rPr>
                <w:rFonts w:hint="eastAsia"/>
              </w:rPr>
              <w:t>脱扣装置；出线开关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250A</w:t>
            </w:r>
            <w:r>
              <w:rPr>
                <w:rFonts w:hint="eastAsia"/>
              </w:rPr>
              <w:t>。</w:t>
            </w:r>
            <w:r w:rsidR="0088426E">
              <w:rPr>
                <w:rFonts w:hint="eastAsia"/>
              </w:rPr>
              <w:t>出线开关配置抽屉式单元格。</w:t>
            </w:r>
            <w:r>
              <w:rPr>
                <w:rFonts w:hint="eastAsia"/>
              </w:rPr>
              <w:t>所有</w:t>
            </w:r>
            <w:r w:rsidR="0088426E">
              <w:rPr>
                <w:rFonts w:hint="eastAsia"/>
              </w:rPr>
              <w:t>单元格</w:t>
            </w:r>
            <w:r>
              <w:rPr>
                <w:rFonts w:hint="eastAsia"/>
              </w:rPr>
              <w:t>需要配置数显表计。表</w:t>
            </w:r>
            <w:proofErr w:type="gramStart"/>
            <w:r>
              <w:rPr>
                <w:rFonts w:hint="eastAsia"/>
              </w:rPr>
              <w:t>计功能</w:t>
            </w:r>
            <w:proofErr w:type="gramEnd"/>
            <w:r>
              <w:rPr>
                <w:rFonts w:hint="eastAsia"/>
              </w:rPr>
              <w:t>必须包括实时电压、实时电流、累计用电量等。</w:t>
            </w:r>
          </w:p>
          <w:p w:rsidR="0012599A" w:rsidRDefault="0012599A" w:rsidP="0088426E">
            <w:pPr>
              <w:ind w:firstLineChars="200" w:firstLine="420"/>
            </w:pPr>
            <w:bookmarkStart w:id="0" w:name="_GoBack"/>
            <w:r>
              <w:rPr>
                <w:rFonts w:hint="eastAsia"/>
              </w:rPr>
              <w:t>供货商需要送货上门并完成安装调试。</w:t>
            </w:r>
            <w:bookmarkEnd w:id="0"/>
          </w:p>
        </w:tc>
      </w:tr>
      <w:tr w:rsidR="000B3E09" w:rsidTr="007A03AC">
        <w:trPr>
          <w:trHeight w:val="694"/>
        </w:trPr>
        <w:tc>
          <w:tcPr>
            <w:tcW w:w="8613" w:type="dxa"/>
            <w:gridSpan w:val="5"/>
          </w:tcPr>
          <w:p w:rsidR="000B3E09" w:rsidRDefault="000B3E09" w:rsidP="001C3C75">
            <w:pPr>
              <w:ind w:firstLineChars="200" w:firstLine="420"/>
            </w:pPr>
            <w:r>
              <w:rPr>
                <w:rFonts w:hint="eastAsia"/>
              </w:rPr>
              <w:t>资质要求：</w:t>
            </w:r>
            <w:r w:rsidR="0088426E">
              <w:rPr>
                <w:rFonts w:hint="eastAsia"/>
              </w:rPr>
              <w:t>投标人必须具备承装（修、试）电力设施许可五级以上。</w:t>
            </w:r>
            <w:r w:rsidR="00CC32A7">
              <w:rPr>
                <w:rFonts w:hint="eastAsia"/>
              </w:rPr>
              <w:t>配电柜生产厂家必须具备</w:t>
            </w:r>
            <w:r w:rsidR="00CC32A7" w:rsidRPr="00CC32A7">
              <w:rPr>
                <w:rFonts w:hint="eastAsia"/>
              </w:rPr>
              <w:t>低压成套开关设备</w:t>
            </w:r>
            <w:r w:rsidR="00CC32A7">
              <w:rPr>
                <w:rFonts w:hint="eastAsia"/>
              </w:rPr>
              <w:t>生产资质。</w:t>
            </w:r>
          </w:p>
        </w:tc>
      </w:tr>
      <w:tr w:rsidR="00FF023A" w:rsidTr="00344607">
        <w:trPr>
          <w:trHeight w:val="694"/>
        </w:trPr>
        <w:tc>
          <w:tcPr>
            <w:tcW w:w="670" w:type="dxa"/>
          </w:tcPr>
          <w:p w:rsidR="00FF023A" w:rsidRDefault="00FF023A" w:rsidP="00EB485A">
            <w:r>
              <w:rPr>
                <w:rFonts w:hint="eastAsia"/>
              </w:rPr>
              <w:t>序号</w:t>
            </w:r>
          </w:p>
        </w:tc>
        <w:tc>
          <w:tcPr>
            <w:tcW w:w="1139" w:type="dxa"/>
          </w:tcPr>
          <w:p w:rsidR="00FF023A" w:rsidRDefault="00FF023A" w:rsidP="00EB485A">
            <w:r>
              <w:rPr>
                <w:rFonts w:hint="eastAsia"/>
              </w:rPr>
              <w:t>名称</w:t>
            </w:r>
          </w:p>
        </w:tc>
        <w:tc>
          <w:tcPr>
            <w:tcW w:w="709" w:type="dxa"/>
          </w:tcPr>
          <w:p w:rsidR="00FF023A" w:rsidRDefault="00FF023A" w:rsidP="00EB485A">
            <w:r>
              <w:rPr>
                <w:rFonts w:hint="eastAsia"/>
              </w:rPr>
              <w:t>规格</w:t>
            </w:r>
          </w:p>
        </w:tc>
        <w:tc>
          <w:tcPr>
            <w:tcW w:w="5245" w:type="dxa"/>
          </w:tcPr>
          <w:p w:rsidR="00FF023A" w:rsidRDefault="00FF023A" w:rsidP="00EB485A">
            <w:r>
              <w:rPr>
                <w:rFonts w:hint="eastAsia"/>
              </w:rPr>
              <w:t>货物</w:t>
            </w:r>
            <w:r>
              <w:t>描述</w:t>
            </w:r>
          </w:p>
        </w:tc>
        <w:tc>
          <w:tcPr>
            <w:tcW w:w="850" w:type="dxa"/>
          </w:tcPr>
          <w:p w:rsidR="00FF023A" w:rsidRDefault="00FF023A" w:rsidP="00EB485A">
            <w:r>
              <w:rPr>
                <w:rFonts w:hint="eastAsia"/>
              </w:rPr>
              <w:t>数量</w:t>
            </w:r>
          </w:p>
        </w:tc>
      </w:tr>
      <w:tr w:rsidR="00FF023A" w:rsidTr="00E66E25">
        <w:trPr>
          <w:trHeight w:val="729"/>
        </w:trPr>
        <w:tc>
          <w:tcPr>
            <w:tcW w:w="670" w:type="dxa"/>
            <w:vAlign w:val="center"/>
          </w:tcPr>
          <w:p w:rsidR="00FF023A" w:rsidRDefault="0033737D" w:rsidP="00E66E2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9" w:type="dxa"/>
            <w:vAlign w:val="center"/>
          </w:tcPr>
          <w:p w:rsidR="00FF023A" w:rsidRDefault="0033737D" w:rsidP="00E66E25">
            <w:pPr>
              <w:jc w:val="center"/>
            </w:pPr>
            <w:r>
              <w:t>配电柜</w:t>
            </w:r>
          </w:p>
        </w:tc>
        <w:tc>
          <w:tcPr>
            <w:tcW w:w="709" w:type="dxa"/>
            <w:vAlign w:val="center"/>
          </w:tcPr>
          <w:p w:rsidR="00FF023A" w:rsidRDefault="0059010E" w:rsidP="0059010E">
            <w:pPr>
              <w:jc w:val="center"/>
            </w:pPr>
            <w:r>
              <w:rPr>
                <w:rFonts w:hint="eastAsia"/>
              </w:rPr>
              <w:t>GCS/GCK/MNS</w:t>
            </w:r>
          </w:p>
        </w:tc>
        <w:tc>
          <w:tcPr>
            <w:tcW w:w="5245" w:type="dxa"/>
            <w:vAlign w:val="center"/>
          </w:tcPr>
          <w:p w:rsidR="00FF023A" w:rsidRPr="00344607" w:rsidRDefault="0088426E" w:rsidP="00474A85">
            <w:pPr>
              <w:jc w:val="left"/>
            </w:pPr>
            <w:r>
              <w:t>主进线开关</w:t>
            </w:r>
            <w:r>
              <w:rPr>
                <w:rFonts w:hint="eastAsia"/>
              </w:rPr>
              <w:t>650A</w:t>
            </w:r>
            <w:r>
              <w:rPr>
                <w:rFonts w:hint="eastAsia"/>
              </w:rPr>
              <w:t>，出线开关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>250A</w:t>
            </w:r>
            <w:r>
              <w:rPr>
                <w:rFonts w:hint="eastAsia"/>
              </w:rPr>
              <w:t>，</w:t>
            </w:r>
            <w:r w:rsidR="00914886">
              <w:rPr>
                <w:rFonts w:hint="eastAsia"/>
              </w:rPr>
              <w:t>需配置分</w:t>
            </w:r>
            <w:proofErr w:type="gramStart"/>
            <w:r w:rsidR="00914886">
              <w:rPr>
                <w:rFonts w:hint="eastAsia"/>
              </w:rPr>
              <w:t>励</w:t>
            </w:r>
            <w:proofErr w:type="gramEnd"/>
            <w:r w:rsidR="00914886">
              <w:rPr>
                <w:rFonts w:hint="eastAsia"/>
              </w:rPr>
              <w:t>脱扣装置；</w:t>
            </w:r>
            <w:r>
              <w:rPr>
                <w:rFonts w:hint="eastAsia"/>
              </w:rPr>
              <w:t>出线开关配置抽屉式单元格，所有单元格需要配置数显表计，表</w:t>
            </w:r>
            <w:proofErr w:type="gramStart"/>
            <w:r>
              <w:rPr>
                <w:rFonts w:hint="eastAsia"/>
              </w:rPr>
              <w:t>计功能</w:t>
            </w:r>
            <w:proofErr w:type="gramEnd"/>
            <w:r>
              <w:rPr>
                <w:rFonts w:hint="eastAsia"/>
              </w:rPr>
              <w:t>必须包括实时电压、实时电流、累计用电量等。</w:t>
            </w:r>
          </w:p>
        </w:tc>
        <w:tc>
          <w:tcPr>
            <w:tcW w:w="850" w:type="dxa"/>
            <w:vAlign w:val="center"/>
          </w:tcPr>
          <w:p w:rsidR="00FF023A" w:rsidRDefault="0088426E" w:rsidP="00E66E2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</w:tr>
      <w:tr w:rsidR="00FF023A" w:rsidTr="00E66E25">
        <w:trPr>
          <w:trHeight w:val="729"/>
        </w:trPr>
        <w:tc>
          <w:tcPr>
            <w:tcW w:w="670" w:type="dxa"/>
            <w:vAlign w:val="center"/>
          </w:tcPr>
          <w:p w:rsidR="00FF023A" w:rsidRDefault="0088426E" w:rsidP="00E66E25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9" w:type="dxa"/>
            <w:vAlign w:val="center"/>
          </w:tcPr>
          <w:p w:rsidR="00FF023A" w:rsidRPr="00E66E25" w:rsidRDefault="0088426E" w:rsidP="00E66E25">
            <w:pPr>
              <w:jc w:val="center"/>
            </w:pPr>
            <w:r>
              <w:t>电力电缆</w:t>
            </w:r>
          </w:p>
        </w:tc>
        <w:tc>
          <w:tcPr>
            <w:tcW w:w="709" w:type="dxa"/>
            <w:vAlign w:val="center"/>
          </w:tcPr>
          <w:p w:rsidR="00FF023A" w:rsidRDefault="0088426E" w:rsidP="00E66E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245" w:type="dxa"/>
            <w:vAlign w:val="center"/>
          </w:tcPr>
          <w:p w:rsidR="00FF023A" w:rsidRPr="00E66E25" w:rsidRDefault="0088426E" w:rsidP="0088426E">
            <w:pPr>
              <w:jc w:val="left"/>
            </w:pPr>
            <w:r>
              <w:t>足够承载</w:t>
            </w:r>
            <w:r>
              <w:rPr>
                <w:rFonts w:hint="eastAsia"/>
              </w:rPr>
              <w:t>650A</w:t>
            </w:r>
            <w:r>
              <w:rPr>
                <w:rFonts w:hint="eastAsia"/>
              </w:rPr>
              <w:t>电流并预留足够的安全系数。建议国标</w:t>
            </w:r>
            <w:r>
              <w:rPr>
                <w:rFonts w:hint="eastAsia"/>
              </w:rPr>
              <w:t>YJV-4*240+1*120</w:t>
            </w:r>
            <w:r>
              <w:rPr>
                <w:rFonts w:hint="eastAsia"/>
              </w:rPr>
              <w:t>。电缆长度暂定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米，施工前需进行现场复核。</w:t>
            </w:r>
          </w:p>
        </w:tc>
        <w:tc>
          <w:tcPr>
            <w:tcW w:w="850" w:type="dxa"/>
            <w:vAlign w:val="center"/>
          </w:tcPr>
          <w:p w:rsidR="00FF023A" w:rsidRDefault="0088426E" w:rsidP="00E66E25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米</w:t>
            </w:r>
          </w:p>
        </w:tc>
      </w:tr>
      <w:tr w:rsidR="00FF023A" w:rsidTr="00E66E25">
        <w:trPr>
          <w:trHeight w:val="729"/>
        </w:trPr>
        <w:tc>
          <w:tcPr>
            <w:tcW w:w="670" w:type="dxa"/>
            <w:vAlign w:val="center"/>
          </w:tcPr>
          <w:p w:rsidR="00FF023A" w:rsidRDefault="0088426E" w:rsidP="00E66E25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9" w:type="dxa"/>
            <w:vAlign w:val="center"/>
          </w:tcPr>
          <w:p w:rsidR="00FF023A" w:rsidRPr="00E66E25" w:rsidRDefault="0088426E" w:rsidP="00E66E25">
            <w:pPr>
              <w:jc w:val="center"/>
            </w:pPr>
            <w:r>
              <w:t>相关配件</w:t>
            </w:r>
          </w:p>
        </w:tc>
        <w:tc>
          <w:tcPr>
            <w:tcW w:w="709" w:type="dxa"/>
            <w:vAlign w:val="center"/>
          </w:tcPr>
          <w:p w:rsidR="00FF023A" w:rsidRDefault="0088426E" w:rsidP="00E66E25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5245" w:type="dxa"/>
            <w:vAlign w:val="center"/>
          </w:tcPr>
          <w:p w:rsidR="00FF023A" w:rsidRPr="00E66E25" w:rsidRDefault="0088426E" w:rsidP="00474A85">
            <w:pPr>
              <w:jc w:val="left"/>
            </w:pPr>
            <w:r>
              <w:t>基础槽钢</w:t>
            </w:r>
            <w:r>
              <w:rPr>
                <w:rFonts w:hint="eastAsia"/>
              </w:rPr>
              <w:t>、</w:t>
            </w:r>
            <w:r>
              <w:t>电缆头等物品</w:t>
            </w:r>
          </w:p>
        </w:tc>
        <w:tc>
          <w:tcPr>
            <w:tcW w:w="850" w:type="dxa"/>
            <w:vAlign w:val="center"/>
          </w:tcPr>
          <w:p w:rsidR="00FF023A" w:rsidRPr="00344607" w:rsidRDefault="0088426E" w:rsidP="00E66E25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项</w:t>
            </w:r>
          </w:p>
        </w:tc>
      </w:tr>
      <w:tr w:rsidR="00FF023A" w:rsidTr="00E66E25">
        <w:trPr>
          <w:trHeight w:val="729"/>
        </w:trPr>
        <w:tc>
          <w:tcPr>
            <w:tcW w:w="670" w:type="dxa"/>
            <w:vAlign w:val="center"/>
          </w:tcPr>
          <w:p w:rsidR="00FF023A" w:rsidRDefault="00FF023A" w:rsidP="00E66E25">
            <w:pPr>
              <w:jc w:val="center"/>
            </w:pPr>
          </w:p>
        </w:tc>
        <w:tc>
          <w:tcPr>
            <w:tcW w:w="1139" w:type="dxa"/>
            <w:vAlign w:val="center"/>
          </w:tcPr>
          <w:p w:rsidR="00FF023A" w:rsidRPr="007B5873" w:rsidRDefault="00FF023A" w:rsidP="00E66E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F023A" w:rsidRPr="007B5873" w:rsidRDefault="00FF023A" w:rsidP="00E66E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245" w:type="dxa"/>
            <w:vAlign w:val="center"/>
          </w:tcPr>
          <w:p w:rsidR="00FF023A" w:rsidRPr="007B5873" w:rsidRDefault="00FF023A" w:rsidP="00493C8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F023A" w:rsidRDefault="00FF023A" w:rsidP="00E66E25">
            <w:pPr>
              <w:jc w:val="center"/>
            </w:pPr>
          </w:p>
        </w:tc>
      </w:tr>
      <w:tr w:rsidR="00FF023A" w:rsidRPr="003766A5" w:rsidTr="00262A5C">
        <w:trPr>
          <w:trHeight w:val="729"/>
        </w:trPr>
        <w:tc>
          <w:tcPr>
            <w:tcW w:w="8613" w:type="dxa"/>
            <w:gridSpan w:val="5"/>
            <w:vAlign w:val="center"/>
          </w:tcPr>
          <w:p w:rsidR="003766A5" w:rsidRDefault="003766A5" w:rsidP="003766A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1、</w:t>
            </w:r>
            <w:r w:rsidR="00763804">
              <w:rPr>
                <w:rFonts w:ascii="宋体" w:hAnsi="宋体" w:cs="Arial" w:hint="eastAsia"/>
                <w:color w:val="000000"/>
                <w:szCs w:val="21"/>
              </w:rPr>
              <w:t>报价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人所提供的报价包括但不限于设备</w:t>
            </w:r>
            <w:r w:rsidR="000B3E09">
              <w:rPr>
                <w:rFonts w:ascii="宋体" w:hAnsi="宋体" w:cs="Arial" w:hint="eastAsia"/>
                <w:color w:val="000000"/>
                <w:szCs w:val="21"/>
              </w:rPr>
              <w:t>使用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费、运输保险费、卸货费、</w:t>
            </w:r>
            <w:r w:rsidR="000B3E09">
              <w:rPr>
                <w:rFonts w:ascii="宋体" w:hAnsi="宋体" w:cs="Arial" w:hint="eastAsia"/>
                <w:color w:val="000000"/>
                <w:szCs w:val="21"/>
              </w:rPr>
              <w:t>施工费用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、技术服务费、检测费、验收费、备品备件（含专用工具）费、质保期内的维修保养费、</w:t>
            </w:r>
            <w:proofErr w:type="gramStart"/>
            <w:r>
              <w:rPr>
                <w:rFonts w:ascii="宋体" w:hAnsi="宋体" w:cs="Arial" w:hint="eastAsia"/>
                <w:color w:val="000000"/>
                <w:szCs w:val="21"/>
              </w:rPr>
              <w:t>规</w:t>
            </w:r>
            <w:proofErr w:type="gramEnd"/>
            <w:r>
              <w:rPr>
                <w:rFonts w:ascii="宋体" w:hAnsi="宋体" w:cs="Arial" w:hint="eastAsia"/>
                <w:color w:val="000000"/>
                <w:szCs w:val="21"/>
              </w:rPr>
              <w:t>费、税金、政策性文件规定及合同包含的所有风险、责任等完成本项目的所有费用。</w:t>
            </w:r>
          </w:p>
          <w:p w:rsidR="003766A5" w:rsidRDefault="003766A5" w:rsidP="003766A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2</w:t>
            </w:r>
            <w:r w:rsidR="000B3E09">
              <w:rPr>
                <w:rFonts w:ascii="宋体" w:hAnsi="宋体" w:cs="Arial" w:hint="eastAsia"/>
                <w:color w:val="000000"/>
                <w:szCs w:val="21"/>
              </w:rPr>
              <w:t>、</w:t>
            </w:r>
            <w:r w:rsidR="00474A85">
              <w:rPr>
                <w:rFonts w:ascii="宋体" w:hAnsi="宋体" w:cs="Arial" w:hint="eastAsia"/>
                <w:color w:val="000000"/>
                <w:szCs w:val="21"/>
              </w:rPr>
              <w:t>甲方</w:t>
            </w:r>
            <w:r w:rsidR="000B3E09">
              <w:rPr>
                <w:rFonts w:ascii="宋体" w:hAnsi="宋体" w:cs="Arial" w:hint="eastAsia"/>
                <w:color w:val="000000"/>
                <w:szCs w:val="21"/>
              </w:rPr>
              <w:t>提供的主要材料参数表仅供参考，报价人须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自行计算工程量，并据此进行报价，总价包干，报价即为交钥匙工程项目价格。</w:t>
            </w:r>
            <w:r w:rsidR="0010139E">
              <w:rPr>
                <w:rFonts w:ascii="宋体" w:hAnsi="宋体" w:cs="Arial" w:hint="eastAsia"/>
                <w:color w:val="000000"/>
                <w:szCs w:val="21"/>
              </w:rPr>
              <w:t>报价人必须提供拟投标的所有</w:t>
            </w:r>
            <w:r w:rsidR="000B3E09">
              <w:rPr>
                <w:rFonts w:ascii="宋体" w:hAnsi="宋体" w:cs="Arial" w:hint="eastAsia"/>
                <w:color w:val="000000"/>
                <w:szCs w:val="21"/>
              </w:rPr>
              <w:t>材料的主要参数和技术方案</w:t>
            </w:r>
            <w:r w:rsidR="0010139E">
              <w:rPr>
                <w:rFonts w:ascii="宋体" w:hAnsi="宋体" w:cs="Arial" w:hint="eastAsia"/>
                <w:color w:val="000000"/>
                <w:szCs w:val="21"/>
              </w:rPr>
              <w:t>。</w:t>
            </w:r>
            <w:r>
              <w:rPr>
                <w:rFonts w:ascii="宋体" w:hAnsi="宋体" w:cs="Arial" w:hint="eastAsia"/>
                <w:color w:val="000000"/>
                <w:szCs w:val="21"/>
              </w:rPr>
              <w:t>若甲方不变更，报价人不得以任何理由要求调整价格。若甲方人提出变更，可以根据投标单价按实调整。若图纸与工程量清单不一致，以图纸为准。</w:t>
            </w:r>
          </w:p>
          <w:p w:rsidR="003766A5" w:rsidRDefault="003766A5" w:rsidP="003766A5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3、中标人履行合同过程中若有发生损坏询价人场地、设备等情况，需自行修复，并不得向询价人主张费用。</w:t>
            </w:r>
          </w:p>
          <w:p w:rsidR="003766A5" w:rsidRDefault="003766A5" w:rsidP="000B3E09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t>4、</w:t>
            </w:r>
            <w:r w:rsidR="000B3E09">
              <w:rPr>
                <w:rFonts w:ascii="宋体" w:hAnsi="宋体" w:cs="Arial" w:hint="eastAsia"/>
                <w:color w:val="000000"/>
                <w:szCs w:val="21"/>
              </w:rPr>
              <w:t>中标人在施工完成后需要提供全份的计算书、施工图纸等。</w:t>
            </w:r>
          </w:p>
          <w:p w:rsidR="0059010E" w:rsidRPr="003766A5" w:rsidRDefault="0059010E" w:rsidP="000B3E09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宋体" w:hAnsi="宋体" w:cs="Arial"/>
                <w:color w:val="00000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Cs w:val="21"/>
              </w:rPr>
              <w:lastRenderedPageBreak/>
              <w:t>5、由于甲方情况特殊，具体施工时间需与甲方商议决定。施工若需要停电，单次停电时间不得超过30分钟。</w:t>
            </w:r>
          </w:p>
        </w:tc>
      </w:tr>
      <w:tr w:rsidR="00FF023A" w:rsidTr="00344607">
        <w:trPr>
          <w:trHeight w:val="340"/>
        </w:trPr>
        <w:tc>
          <w:tcPr>
            <w:tcW w:w="8613" w:type="dxa"/>
            <w:gridSpan w:val="5"/>
          </w:tcPr>
          <w:p w:rsidR="00FF023A" w:rsidRDefault="00FF023A" w:rsidP="009D69DD">
            <w:r>
              <w:rPr>
                <w:rFonts w:hint="eastAsia"/>
              </w:rPr>
              <w:lastRenderedPageBreak/>
              <w:t>预算</w:t>
            </w:r>
            <w:r>
              <w:t>金额：</w:t>
            </w:r>
            <w:r w:rsidR="009D69DD">
              <w:rPr>
                <w:rFonts w:hint="eastAsia"/>
              </w:rPr>
              <w:t>90000</w:t>
            </w:r>
            <w:r>
              <w:rPr>
                <w:rFonts w:hint="eastAsia"/>
              </w:rPr>
              <w:t>元</w:t>
            </w:r>
          </w:p>
        </w:tc>
      </w:tr>
      <w:tr w:rsidR="00FF023A" w:rsidTr="00344607">
        <w:trPr>
          <w:trHeight w:val="405"/>
        </w:trPr>
        <w:tc>
          <w:tcPr>
            <w:tcW w:w="8613" w:type="dxa"/>
            <w:gridSpan w:val="5"/>
          </w:tcPr>
          <w:p w:rsidR="00FF023A" w:rsidRDefault="00FF023A" w:rsidP="000B3E09">
            <w:r w:rsidRPr="00596695">
              <w:rPr>
                <w:rFonts w:hint="eastAsia"/>
              </w:rPr>
              <w:t>保修条款：</w:t>
            </w:r>
            <w:r w:rsidR="009D69DD">
              <w:rPr>
                <w:rFonts w:hint="eastAsia"/>
              </w:rPr>
              <w:t>机电设备保修</w:t>
            </w:r>
            <w:r w:rsidR="009D69DD">
              <w:rPr>
                <w:rFonts w:hint="eastAsia"/>
              </w:rPr>
              <w:t>2</w:t>
            </w:r>
            <w:r w:rsidR="009D69DD">
              <w:rPr>
                <w:rFonts w:hint="eastAsia"/>
              </w:rPr>
              <w:t>年</w:t>
            </w:r>
            <w:r w:rsidR="000B3E09">
              <w:rPr>
                <w:rFonts w:hint="eastAsia"/>
              </w:rPr>
              <w:t>。</w:t>
            </w:r>
          </w:p>
        </w:tc>
      </w:tr>
      <w:tr w:rsidR="00FF023A" w:rsidTr="00344607">
        <w:trPr>
          <w:trHeight w:val="423"/>
        </w:trPr>
        <w:tc>
          <w:tcPr>
            <w:tcW w:w="8613" w:type="dxa"/>
            <w:gridSpan w:val="5"/>
          </w:tcPr>
          <w:p w:rsidR="00FF023A" w:rsidRPr="00596695" w:rsidRDefault="000B3E09" w:rsidP="009D69DD">
            <w:r>
              <w:rPr>
                <w:rFonts w:hint="eastAsia"/>
              </w:rPr>
              <w:t>工</w:t>
            </w:r>
            <w:r w:rsidR="00FF023A" w:rsidRPr="00596695">
              <w:rPr>
                <w:rFonts w:hint="eastAsia"/>
              </w:rPr>
              <w:t>期：</w:t>
            </w:r>
            <w:r w:rsidR="00FF023A" w:rsidRPr="00596695">
              <w:rPr>
                <w:rFonts w:hint="eastAsia"/>
              </w:rPr>
              <w:t>201</w:t>
            </w:r>
            <w:r w:rsidR="00FF023A">
              <w:rPr>
                <w:rFonts w:hint="eastAsia"/>
              </w:rPr>
              <w:t>9</w:t>
            </w:r>
            <w:r w:rsidR="00FF023A" w:rsidRPr="00596695">
              <w:rPr>
                <w:rFonts w:hint="eastAsia"/>
              </w:rPr>
              <w:t>年</w:t>
            </w:r>
            <w:r w:rsidR="009D69DD">
              <w:rPr>
                <w:rFonts w:hint="eastAsia"/>
              </w:rPr>
              <w:t>11</w:t>
            </w:r>
            <w:r w:rsidR="00FF023A" w:rsidRPr="00596695">
              <w:rPr>
                <w:rFonts w:hint="eastAsia"/>
              </w:rPr>
              <w:t>月</w:t>
            </w:r>
            <w:r w:rsidR="009D69DD">
              <w:rPr>
                <w:rFonts w:hint="eastAsia"/>
              </w:rPr>
              <w:t>20</w:t>
            </w:r>
            <w:r w:rsidR="00FF023A" w:rsidRPr="00596695">
              <w:rPr>
                <w:rFonts w:hint="eastAsia"/>
              </w:rPr>
              <w:t>日前须</w:t>
            </w:r>
            <w:r w:rsidR="00FF023A">
              <w:rPr>
                <w:rFonts w:hint="eastAsia"/>
              </w:rPr>
              <w:t>完成</w:t>
            </w:r>
            <w:r w:rsidR="00FF023A" w:rsidRPr="00596695">
              <w:rPr>
                <w:rFonts w:hint="eastAsia"/>
              </w:rPr>
              <w:t>。</w:t>
            </w:r>
          </w:p>
        </w:tc>
      </w:tr>
      <w:tr w:rsidR="00FF023A" w:rsidTr="00344607">
        <w:trPr>
          <w:trHeight w:val="414"/>
        </w:trPr>
        <w:tc>
          <w:tcPr>
            <w:tcW w:w="8613" w:type="dxa"/>
            <w:gridSpan w:val="5"/>
          </w:tcPr>
          <w:p w:rsidR="00FF023A" w:rsidRDefault="000B3E09" w:rsidP="00596695">
            <w:r>
              <w:rPr>
                <w:rFonts w:hint="eastAsia"/>
              </w:rPr>
              <w:t>施工</w:t>
            </w:r>
            <w:r w:rsidR="00FF023A" w:rsidRPr="00596695">
              <w:rPr>
                <w:rFonts w:hint="eastAsia"/>
              </w:rPr>
              <w:t>地点：浙江</w:t>
            </w:r>
            <w:r w:rsidR="00FF023A">
              <w:rPr>
                <w:rFonts w:hint="eastAsia"/>
              </w:rPr>
              <w:t>省杭州</w:t>
            </w:r>
            <w:r w:rsidR="00FF023A">
              <w:t>市江干区凤起东路</w:t>
            </w:r>
            <w:r w:rsidR="00FF023A">
              <w:rPr>
                <w:rFonts w:hint="eastAsia"/>
              </w:rPr>
              <w:t>618</w:t>
            </w:r>
            <w:r w:rsidR="00FF023A">
              <w:rPr>
                <w:rFonts w:hint="eastAsia"/>
              </w:rPr>
              <w:t>号</w:t>
            </w:r>
            <w:r w:rsidR="00FF023A" w:rsidRPr="00596695">
              <w:rPr>
                <w:rFonts w:hint="eastAsia"/>
              </w:rPr>
              <w:t>。</w:t>
            </w:r>
          </w:p>
        </w:tc>
      </w:tr>
      <w:tr w:rsidR="00FF023A" w:rsidTr="00344607">
        <w:trPr>
          <w:trHeight w:val="694"/>
        </w:trPr>
        <w:tc>
          <w:tcPr>
            <w:tcW w:w="8613" w:type="dxa"/>
            <w:gridSpan w:val="5"/>
          </w:tcPr>
          <w:p w:rsidR="00FF023A" w:rsidRPr="00596695" w:rsidRDefault="00FF023A" w:rsidP="009D69DD">
            <w:r w:rsidRPr="00596695">
              <w:rPr>
                <w:rFonts w:hint="eastAsia"/>
              </w:rPr>
              <w:t>付款方式：合同签订后，全部完成</w:t>
            </w:r>
            <w:r w:rsidR="00474A85">
              <w:rPr>
                <w:rFonts w:hint="eastAsia"/>
              </w:rPr>
              <w:t>施工内容</w:t>
            </w:r>
            <w:r w:rsidRPr="00596695">
              <w:rPr>
                <w:rFonts w:hint="eastAsia"/>
              </w:rPr>
              <w:t>、验收合格后</w:t>
            </w:r>
            <w:r>
              <w:rPr>
                <w:rFonts w:hint="eastAsia"/>
              </w:rPr>
              <w:t>30</w:t>
            </w:r>
            <w:r w:rsidRPr="00596695">
              <w:rPr>
                <w:rFonts w:hint="eastAsia"/>
              </w:rPr>
              <w:t>天内，</w:t>
            </w:r>
            <w:r w:rsidR="00474A85">
              <w:rPr>
                <w:rFonts w:hint="eastAsia"/>
              </w:rPr>
              <w:t>甲方</w:t>
            </w:r>
            <w:r w:rsidRPr="00596695">
              <w:rPr>
                <w:rFonts w:hint="eastAsia"/>
              </w:rPr>
              <w:t>支付合同总额的</w:t>
            </w:r>
            <w:r w:rsidR="009D69DD">
              <w:rPr>
                <w:rFonts w:hint="eastAsia"/>
              </w:rPr>
              <w:t>95</w:t>
            </w:r>
            <w:r w:rsidRPr="00596695">
              <w:rPr>
                <w:rFonts w:hint="eastAsia"/>
              </w:rPr>
              <w:t>%</w:t>
            </w:r>
            <w:r w:rsidRPr="00596695">
              <w:rPr>
                <w:rFonts w:hint="eastAsia"/>
              </w:rPr>
              <w:t>（</w:t>
            </w:r>
            <w:r w:rsidR="00474A85">
              <w:rPr>
                <w:rFonts w:hint="eastAsia"/>
              </w:rPr>
              <w:t>乙</w:t>
            </w:r>
            <w:r w:rsidRPr="00596695">
              <w:rPr>
                <w:rFonts w:hint="eastAsia"/>
              </w:rPr>
              <w:t>方</w:t>
            </w:r>
            <w:r>
              <w:rPr>
                <w:rFonts w:hint="eastAsia"/>
              </w:rPr>
              <w:t>需提前</w:t>
            </w:r>
            <w:r w:rsidRPr="00596695">
              <w:rPr>
                <w:rFonts w:hint="eastAsia"/>
              </w:rPr>
              <w:t>开具</w:t>
            </w:r>
            <w:r w:rsidRPr="00596695">
              <w:rPr>
                <w:rFonts w:hint="eastAsia"/>
              </w:rPr>
              <w:t>100%</w:t>
            </w:r>
            <w:r w:rsidR="00474A85">
              <w:rPr>
                <w:rFonts w:hint="eastAsia"/>
              </w:rPr>
              <w:t>的增值税普通</w:t>
            </w:r>
            <w:r w:rsidRPr="00596695">
              <w:rPr>
                <w:rFonts w:hint="eastAsia"/>
              </w:rPr>
              <w:t>发票给</w:t>
            </w:r>
            <w:r w:rsidR="00474A85">
              <w:rPr>
                <w:rFonts w:hint="eastAsia"/>
              </w:rPr>
              <w:t>甲方</w:t>
            </w:r>
            <w:r w:rsidRPr="00596695">
              <w:rPr>
                <w:rFonts w:hint="eastAsia"/>
              </w:rPr>
              <w:t>）。</w:t>
            </w:r>
            <w:r w:rsidR="009D69DD">
              <w:rPr>
                <w:rFonts w:hint="eastAsia"/>
              </w:rPr>
              <w:t>2</w:t>
            </w:r>
            <w:r w:rsidR="009D69DD">
              <w:rPr>
                <w:rFonts w:hint="eastAsia"/>
              </w:rPr>
              <w:t>年质保期到期支付剩余</w:t>
            </w:r>
            <w:r w:rsidR="009D69DD">
              <w:rPr>
                <w:rFonts w:hint="eastAsia"/>
              </w:rPr>
              <w:t>5%</w:t>
            </w:r>
            <w:r w:rsidR="009D69DD">
              <w:rPr>
                <w:rFonts w:hint="eastAsia"/>
              </w:rPr>
              <w:t>。</w:t>
            </w:r>
          </w:p>
        </w:tc>
      </w:tr>
    </w:tbl>
    <w:p w:rsidR="00596695" w:rsidRDefault="00596695" w:rsidP="00596695"/>
    <w:p w:rsidR="00596695" w:rsidRDefault="00596695" w:rsidP="00596695">
      <w:r>
        <w:rPr>
          <w:rFonts w:hint="eastAsia"/>
        </w:rPr>
        <w:t>三、报价须知</w:t>
      </w:r>
    </w:p>
    <w:p w:rsidR="00596695" w:rsidRDefault="00596695" w:rsidP="00596695"/>
    <w:p w:rsidR="00596695" w:rsidRDefault="00596695" w:rsidP="00596695">
      <w:r>
        <w:rPr>
          <w:rFonts w:hint="eastAsia"/>
        </w:rPr>
        <w:t>（一）报价方式：</w:t>
      </w:r>
      <w:r>
        <w:rPr>
          <w:rFonts w:hint="eastAsia"/>
        </w:rPr>
        <w:t>CIP</w:t>
      </w:r>
      <w:r>
        <w:rPr>
          <w:rFonts w:hint="eastAsia"/>
        </w:rPr>
        <w:t>（到院价，含材料费、配件费、安装费、运输费、税费等与之相关的一切费用）。</w:t>
      </w:r>
    </w:p>
    <w:p w:rsidR="00596695" w:rsidRDefault="00596695" w:rsidP="00596695"/>
    <w:p w:rsidR="00596695" w:rsidRDefault="00596695" w:rsidP="00596695">
      <w:r>
        <w:rPr>
          <w:rFonts w:hint="eastAsia"/>
        </w:rPr>
        <w:t>（二）安装要求：按</w:t>
      </w:r>
      <w:r w:rsidR="00F033F2">
        <w:rPr>
          <w:rFonts w:hint="eastAsia"/>
        </w:rPr>
        <w:t>国家相关</w:t>
      </w:r>
      <w:r>
        <w:rPr>
          <w:rFonts w:hint="eastAsia"/>
        </w:rPr>
        <w:t>标准验收；</w:t>
      </w:r>
      <w:r w:rsidR="00E66E25">
        <w:rPr>
          <w:rFonts w:hint="eastAsia"/>
        </w:rPr>
        <w:t>产品需达到投标人投标文件中声称能达到的性能。</w:t>
      </w:r>
      <w:r>
        <w:rPr>
          <w:rFonts w:hint="eastAsia"/>
        </w:rPr>
        <w:t>如产品不符合需方要求，一个月内提出异议，</w:t>
      </w:r>
      <w:proofErr w:type="gramStart"/>
      <w:r>
        <w:rPr>
          <w:rFonts w:hint="eastAsia"/>
        </w:rPr>
        <w:t>成交商</w:t>
      </w:r>
      <w:proofErr w:type="gramEnd"/>
      <w:r>
        <w:rPr>
          <w:rFonts w:hint="eastAsia"/>
        </w:rPr>
        <w:t>及时进行退换货处理。</w:t>
      </w:r>
    </w:p>
    <w:p w:rsidR="00596695" w:rsidRDefault="00596695" w:rsidP="00596695"/>
    <w:p w:rsidR="00596695" w:rsidRDefault="00596695" w:rsidP="00596695">
      <w:r>
        <w:rPr>
          <w:rFonts w:hint="eastAsia"/>
        </w:rPr>
        <w:t>（</w:t>
      </w:r>
      <w:r w:rsidR="00F033F2">
        <w:rPr>
          <w:rFonts w:hint="eastAsia"/>
        </w:rPr>
        <w:t>三</w:t>
      </w:r>
      <w:r>
        <w:rPr>
          <w:rFonts w:hint="eastAsia"/>
        </w:rPr>
        <w:t>）供货时间：</w:t>
      </w:r>
      <w:r>
        <w:rPr>
          <w:rFonts w:hint="eastAsia"/>
        </w:rPr>
        <w:t>201</w:t>
      </w:r>
      <w:r w:rsidR="00351DFE">
        <w:rPr>
          <w:rFonts w:hint="eastAsia"/>
        </w:rPr>
        <w:t>9</w:t>
      </w:r>
      <w:r>
        <w:rPr>
          <w:rFonts w:hint="eastAsia"/>
        </w:rPr>
        <w:t>年</w:t>
      </w:r>
      <w:r w:rsidR="009D69DD">
        <w:rPr>
          <w:rFonts w:hint="eastAsia"/>
        </w:rPr>
        <w:t>11</w:t>
      </w:r>
      <w:r>
        <w:rPr>
          <w:rFonts w:hint="eastAsia"/>
        </w:rPr>
        <w:t>月</w:t>
      </w:r>
      <w:r w:rsidR="009D69DD">
        <w:rPr>
          <w:rFonts w:hint="eastAsia"/>
        </w:rPr>
        <w:t>2</w:t>
      </w:r>
      <w:r w:rsidR="00E66E25">
        <w:rPr>
          <w:rFonts w:hint="eastAsia"/>
        </w:rPr>
        <w:t>0</w:t>
      </w:r>
      <w:r w:rsidR="00E66E25">
        <w:rPr>
          <w:rFonts w:hint="eastAsia"/>
        </w:rPr>
        <w:t>日前完成现场产品组装调试</w:t>
      </w:r>
      <w:r>
        <w:rPr>
          <w:rFonts w:hint="eastAsia"/>
        </w:rPr>
        <w:t>。</w:t>
      </w:r>
    </w:p>
    <w:p w:rsidR="00596695" w:rsidRPr="00E66E25" w:rsidRDefault="00596695" w:rsidP="00596695"/>
    <w:p w:rsidR="00596695" w:rsidRDefault="00596695" w:rsidP="00596695">
      <w:r>
        <w:rPr>
          <w:rFonts w:hint="eastAsia"/>
        </w:rPr>
        <w:t>（</w:t>
      </w:r>
      <w:r w:rsidR="00AE175D">
        <w:rPr>
          <w:rFonts w:hint="eastAsia"/>
        </w:rPr>
        <w:t>四</w:t>
      </w:r>
      <w:r>
        <w:rPr>
          <w:rFonts w:hint="eastAsia"/>
        </w:rPr>
        <w:t>）报价截止日期：</w:t>
      </w:r>
      <w:r>
        <w:rPr>
          <w:rFonts w:hint="eastAsia"/>
        </w:rPr>
        <w:t>201</w:t>
      </w:r>
      <w:r w:rsidR="00351DFE">
        <w:rPr>
          <w:rFonts w:hint="eastAsia"/>
        </w:rPr>
        <w:t>9</w:t>
      </w:r>
      <w:r>
        <w:rPr>
          <w:rFonts w:hint="eastAsia"/>
        </w:rPr>
        <w:t>年</w:t>
      </w:r>
      <w:r w:rsidR="009D69DD">
        <w:rPr>
          <w:rFonts w:hint="eastAsia"/>
        </w:rPr>
        <w:t>10</w:t>
      </w:r>
      <w:r>
        <w:rPr>
          <w:rFonts w:hint="eastAsia"/>
        </w:rPr>
        <w:t>月</w:t>
      </w:r>
      <w:r w:rsidR="009D69DD">
        <w:rPr>
          <w:rFonts w:hint="eastAsia"/>
        </w:rPr>
        <w:t>30</w:t>
      </w:r>
      <w:r>
        <w:rPr>
          <w:rFonts w:hint="eastAsia"/>
        </w:rPr>
        <w:t>日下午</w:t>
      </w:r>
      <w:r>
        <w:rPr>
          <w:rFonts w:hint="eastAsia"/>
        </w:rPr>
        <w:t>16:00</w:t>
      </w:r>
      <w:r>
        <w:rPr>
          <w:rFonts w:hint="eastAsia"/>
        </w:rPr>
        <w:t>。</w:t>
      </w:r>
    </w:p>
    <w:p w:rsidR="00596695" w:rsidRPr="00E66E25" w:rsidRDefault="00596695" w:rsidP="00596695"/>
    <w:p w:rsidR="00596695" w:rsidRDefault="00596695" w:rsidP="00596695">
      <w:r>
        <w:rPr>
          <w:rFonts w:hint="eastAsia"/>
        </w:rPr>
        <w:t>（</w:t>
      </w:r>
      <w:r w:rsidR="00AE175D">
        <w:rPr>
          <w:rFonts w:hint="eastAsia"/>
        </w:rPr>
        <w:t>五</w:t>
      </w:r>
      <w:r>
        <w:rPr>
          <w:rFonts w:hint="eastAsia"/>
        </w:rPr>
        <w:t>）其他说明：买方确定成交结果并予以公示，公示期满无异议向成交单位发放成交通知书。</w:t>
      </w:r>
      <w:proofErr w:type="gramStart"/>
      <w:r>
        <w:rPr>
          <w:rFonts w:hint="eastAsia"/>
        </w:rPr>
        <w:t>报价商接到</w:t>
      </w:r>
      <w:proofErr w:type="gramEnd"/>
      <w:r>
        <w:rPr>
          <w:rFonts w:hint="eastAsia"/>
        </w:rPr>
        <w:t>成交通知后</w:t>
      </w:r>
      <w:r>
        <w:rPr>
          <w:rFonts w:hint="eastAsia"/>
        </w:rPr>
        <w:t>7</w:t>
      </w:r>
      <w:r>
        <w:rPr>
          <w:rFonts w:hint="eastAsia"/>
        </w:rPr>
        <w:t>个工作日内到买方指定地点</w:t>
      </w:r>
      <w:proofErr w:type="gramStart"/>
      <w:r>
        <w:rPr>
          <w:rFonts w:hint="eastAsia"/>
        </w:rPr>
        <w:t>签定</w:t>
      </w:r>
      <w:proofErr w:type="gramEnd"/>
      <w:r>
        <w:rPr>
          <w:rFonts w:hint="eastAsia"/>
        </w:rPr>
        <w:t>购销合同，否则自动取消成交资格，</w:t>
      </w:r>
      <w:proofErr w:type="gramStart"/>
      <w:r>
        <w:rPr>
          <w:rFonts w:hint="eastAsia"/>
        </w:rPr>
        <w:t>报价商后果</w:t>
      </w:r>
      <w:proofErr w:type="gramEnd"/>
      <w:r>
        <w:rPr>
          <w:rFonts w:hint="eastAsia"/>
        </w:rPr>
        <w:t>自负。</w:t>
      </w:r>
    </w:p>
    <w:p w:rsidR="00596695" w:rsidRDefault="00596695" w:rsidP="00596695"/>
    <w:p w:rsidR="00596695" w:rsidRDefault="00596695" w:rsidP="00596695">
      <w:r>
        <w:rPr>
          <w:rFonts w:hint="eastAsia"/>
        </w:rPr>
        <w:t>四、报价文件递交说明：</w:t>
      </w:r>
    </w:p>
    <w:p w:rsidR="00596695" w:rsidRDefault="00596695" w:rsidP="00596695"/>
    <w:p w:rsidR="00596695" w:rsidRDefault="00596695" w:rsidP="00596695">
      <w:r>
        <w:rPr>
          <w:rFonts w:hint="eastAsia"/>
        </w:rPr>
        <w:t>（一）报价文件的组成</w:t>
      </w:r>
      <w:r>
        <w:rPr>
          <w:rFonts w:hint="eastAsia"/>
        </w:rPr>
        <w:t>(</w:t>
      </w:r>
      <w:r>
        <w:rPr>
          <w:rFonts w:hint="eastAsia"/>
        </w:rPr>
        <w:t>复印件须加盖公司公章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596695" w:rsidRDefault="00596695" w:rsidP="00596695"/>
    <w:p w:rsidR="00596695" w:rsidRDefault="00596695" w:rsidP="00596695">
      <w:r>
        <w:rPr>
          <w:rFonts w:hint="eastAsia"/>
        </w:rPr>
        <w:t>1</w:t>
      </w:r>
      <w:r>
        <w:rPr>
          <w:rFonts w:hint="eastAsia"/>
        </w:rPr>
        <w:t>．报价文件封面</w:t>
      </w:r>
      <w:r>
        <w:rPr>
          <w:rFonts w:hint="eastAsia"/>
        </w:rPr>
        <w:t>(</w:t>
      </w:r>
      <w:r>
        <w:rPr>
          <w:rFonts w:hint="eastAsia"/>
        </w:rPr>
        <w:t>附件</w:t>
      </w:r>
      <w:r w:rsidR="0032477F"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596695" w:rsidRDefault="00596695" w:rsidP="00596695"/>
    <w:p w:rsidR="00596695" w:rsidRDefault="00596695" w:rsidP="00596695">
      <w:r>
        <w:rPr>
          <w:rFonts w:hint="eastAsia"/>
        </w:rPr>
        <w:t>2</w:t>
      </w:r>
      <w:r>
        <w:rPr>
          <w:rFonts w:hint="eastAsia"/>
        </w:rPr>
        <w:t>．报价一览表；</w:t>
      </w:r>
    </w:p>
    <w:p w:rsidR="00596695" w:rsidRDefault="00596695" w:rsidP="00596695"/>
    <w:p w:rsidR="00596695" w:rsidRDefault="00596695" w:rsidP="00596695">
      <w:r>
        <w:rPr>
          <w:rFonts w:hint="eastAsia"/>
        </w:rPr>
        <w:t>3</w:t>
      </w:r>
      <w:r>
        <w:rPr>
          <w:rFonts w:hint="eastAsia"/>
        </w:rPr>
        <w:t>．详细</w:t>
      </w:r>
      <w:r w:rsidR="00474A85">
        <w:rPr>
          <w:rFonts w:hint="eastAsia"/>
        </w:rPr>
        <w:t>工作量</w:t>
      </w:r>
      <w:r>
        <w:rPr>
          <w:rFonts w:hint="eastAsia"/>
        </w:rPr>
        <w:t>清单；</w:t>
      </w:r>
    </w:p>
    <w:p w:rsidR="00596695" w:rsidRDefault="00596695" w:rsidP="00596695"/>
    <w:p w:rsidR="00596695" w:rsidRDefault="00596695" w:rsidP="00596695">
      <w:r>
        <w:rPr>
          <w:rFonts w:hint="eastAsia"/>
        </w:rPr>
        <w:t>4</w:t>
      </w:r>
      <w:r>
        <w:rPr>
          <w:rFonts w:hint="eastAsia"/>
        </w:rPr>
        <w:t>．响应偏离表；</w:t>
      </w:r>
    </w:p>
    <w:p w:rsidR="005E2DB8" w:rsidRDefault="005E2DB8" w:rsidP="00596695"/>
    <w:p w:rsidR="002F726E" w:rsidRDefault="005E2DB8" w:rsidP="00596695">
      <w:r>
        <w:rPr>
          <w:rFonts w:hint="eastAsia"/>
        </w:rPr>
        <w:t>5</w:t>
      </w:r>
      <w:r>
        <w:rPr>
          <w:rFonts w:hint="eastAsia"/>
        </w:rPr>
        <w:t>．类似项目业绩；</w:t>
      </w:r>
    </w:p>
    <w:p w:rsidR="005E2DB8" w:rsidRDefault="005E2DB8" w:rsidP="00596695"/>
    <w:p w:rsidR="00596695" w:rsidRDefault="005E2DB8" w:rsidP="00596695">
      <w:r>
        <w:rPr>
          <w:rFonts w:hint="eastAsia"/>
        </w:rPr>
        <w:t>6</w:t>
      </w:r>
      <w:r w:rsidR="00596695">
        <w:rPr>
          <w:rFonts w:hint="eastAsia"/>
        </w:rPr>
        <w:t>．资质证明文件：</w:t>
      </w:r>
    </w:p>
    <w:p w:rsidR="00596695" w:rsidRDefault="00596695" w:rsidP="00596695"/>
    <w:p w:rsidR="00596695" w:rsidRDefault="00596695" w:rsidP="00596695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）法定代表人授权书；</w:t>
      </w:r>
    </w:p>
    <w:p w:rsidR="00596695" w:rsidRDefault="00596695" w:rsidP="00596695"/>
    <w:p w:rsidR="00596695" w:rsidRDefault="00596695" w:rsidP="00596695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2F726E">
        <w:rPr>
          <w:rFonts w:hint="eastAsia"/>
        </w:rPr>
        <w:t>企业法人有效营业执照、税务登记证</w:t>
      </w:r>
      <w:r>
        <w:rPr>
          <w:rFonts w:hint="eastAsia"/>
        </w:rPr>
        <w:t>；</w:t>
      </w:r>
    </w:p>
    <w:p w:rsidR="00596695" w:rsidRDefault="00596695" w:rsidP="00596695"/>
    <w:p w:rsidR="00596695" w:rsidRDefault="00596695" w:rsidP="00596695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2F726E">
        <w:rPr>
          <w:rFonts w:hint="eastAsia"/>
        </w:rPr>
        <w:t>公司资质文件</w:t>
      </w:r>
      <w:r>
        <w:rPr>
          <w:rFonts w:hint="eastAsia"/>
        </w:rPr>
        <w:t>；</w:t>
      </w:r>
      <w:r w:rsidR="002F726E">
        <w:t xml:space="preserve"> </w:t>
      </w:r>
    </w:p>
    <w:p w:rsidR="00596695" w:rsidRDefault="00596695" w:rsidP="00596695"/>
    <w:p w:rsidR="00596695" w:rsidRDefault="00596695" w:rsidP="00596695">
      <w:r>
        <w:rPr>
          <w:rFonts w:hint="eastAsia"/>
        </w:rPr>
        <w:t>（</w:t>
      </w:r>
      <w:r w:rsidR="00F033F2">
        <w:t>4</w:t>
      </w:r>
      <w:r>
        <w:rPr>
          <w:rFonts w:hint="eastAsia"/>
        </w:rPr>
        <w:t>）</w:t>
      </w:r>
      <w:r w:rsidR="002F726E">
        <w:rPr>
          <w:rFonts w:hint="eastAsia"/>
        </w:rPr>
        <w:t>项目管理人员资质文件</w:t>
      </w:r>
      <w:r>
        <w:rPr>
          <w:rFonts w:hint="eastAsia"/>
        </w:rPr>
        <w:t>；</w:t>
      </w:r>
    </w:p>
    <w:p w:rsidR="00596695" w:rsidRDefault="00596695" w:rsidP="00596695"/>
    <w:p w:rsidR="00596695" w:rsidRDefault="00596695" w:rsidP="00596695">
      <w:r>
        <w:rPr>
          <w:rFonts w:hint="eastAsia"/>
        </w:rPr>
        <w:t>（</w:t>
      </w:r>
      <w:r w:rsidR="00F033F2">
        <w:t>5</w:t>
      </w:r>
      <w:r>
        <w:rPr>
          <w:rFonts w:hint="eastAsia"/>
        </w:rPr>
        <w:t>）报价人认为需要提供的其他资料。</w:t>
      </w:r>
    </w:p>
    <w:p w:rsidR="00596695" w:rsidRPr="00F033F2" w:rsidRDefault="00596695" w:rsidP="00596695"/>
    <w:p w:rsidR="00596695" w:rsidRDefault="00596695" w:rsidP="00596695">
      <w:r>
        <w:rPr>
          <w:rFonts w:hint="eastAsia"/>
        </w:rPr>
        <w:t>（二）报价文件份数：正本</w:t>
      </w:r>
      <w:r>
        <w:rPr>
          <w:rFonts w:hint="eastAsia"/>
        </w:rPr>
        <w:t>1</w:t>
      </w:r>
      <w:r>
        <w:rPr>
          <w:rFonts w:hint="eastAsia"/>
        </w:rPr>
        <w:t>份、副本</w:t>
      </w:r>
      <w:r>
        <w:rPr>
          <w:rFonts w:hint="eastAsia"/>
        </w:rPr>
        <w:t>2</w:t>
      </w:r>
      <w:r>
        <w:rPr>
          <w:rFonts w:hint="eastAsia"/>
        </w:rPr>
        <w:t>份。</w:t>
      </w:r>
    </w:p>
    <w:p w:rsidR="00596695" w:rsidRDefault="00596695" w:rsidP="00596695"/>
    <w:p w:rsidR="00596695" w:rsidRDefault="00596695" w:rsidP="00596695">
      <w:r>
        <w:rPr>
          <w:rFonts w:hint="eastAsia"/>
        </w:rPr>
        <w:t>（三）报价文件格式：报价人应根据所提供的格式，内容按顺序填写并装订成册，按照所给的封皮模板密封封装。</w:t>
      </w:r>
    </w:p>
    <w:p w:rsidR="00596695" w:rsidRDefault="00596695" w:rsidP="00596695"/>
    <w:p w:rsidR="00596695" w:rsidRDefault="00596695" w:rsidP="00596695">
      <w:r>
        <w:rPr>
          <w:rFonts w:hint="eastAsia"/>
        </w:rPr>
        <w:t>五、联系方式：</w:t>
      </w:r>
    </w:p>
    <w:p w:rsidR="00596695" w:rsidRDefault="00596695" w:rsidP="00596695"/>
    <w:p w:rsidR="00596695" w:rsidRDefault="00596695" w:rsidP="00596695">
      <w:r>
        <w:rPr>
          <w:rFonts w:hint="eastAsia"/>
        </w:rPr>
        <w:t>组织单位：</w:t>
      </w:r>
      <w:r w:rsidR="00C03339">
        <w:rPr>
          <w:rFonts w:hint="eastAsia"/>
        </w:rPr>
        <w:t>温州医科大学附属眼视光医院杭州院区</w:t>
      </w:r>
      <w:r>
        <w:rPr>
          <w:rFonts w:hint="eastAsia"/>
        </w:rPr>
        <w:t xml:space="preserve">　</w:t>
      </w:r>
    </w:p>
    <w:p w:rsidR="00596695" w:rsidRDefault="00596695" w:rsidP="00596695"/>
    <w:p w:rsidR="00596695" w:rsidRDefault="00596695" w:rsidP="00596695">
      <w:r>
        <w:rPr>
          <w:rFonts w:hint="eastAsia"/>
        </w:rPr>
        <w:t>详细地点：</w:t>
      </w:r>
      <w:r w:rsidR="00F033F2">
        <w:rPr>
          <w:rFonts w:hint="eastAsia"/>
        </w:rPr>
        <w:t>杭州市</w:t>
      </w:r>
      <w:r w:rsidR="00F033F2">
        <w:t>江干区凤起东路</w:t>
      </w:r>
      <w:r w:rsidR="00F033F2">
        <w:rPr>
          <w:rFonts w:hint="eastAsia"/>
        </w:rPr>
        <w:t>618</w:t>
      </w:r>
      <w:r w:rsidR="00F033F2">
        <w:rPr>
          <w:rFonts w:hint="eastAsia"/>
        </w:rPr>
        <w:t>号</w:t>
      </w:r>
    </w:p>
    <w:p w:rsidR="00596695" w:rsidRDefault="00596695" w:rsidP="00596695"/>
    <w:p w:rsidR="00596695" w:rsidRDefault="00596695" w:rsidP="00596695">
      <w:r>
        <w:rPr>
          <w:rFonts w:hint="eastAsia"/>
        </w:rPr>
        <w:t>联系电话：</w:t>
      </w:r>
      <w:r w:rsidR="00F033F2">
        <w:t>0571-8679591</w:t>
      </w:r>
      <w:r w:rsidR="00C03339">
        <w:rPr>
          <w:rFonts w:hint="eastAsia"/>
        </w:rPr>
        <w:t>6</w:t>
      </w:r>
      <w:r w:rsidR="00C03339">
        <w:rPr>
          <w:rFonts w:hint="eastAsia"/>
        </w:rPr>
        <w:t>叶</w:t>
      </w:r>
      <w:r w:rsidR="004B4181">
        <w:rPr>
          <w:rFonts w:hint="eastAsia"/>
        </w:rPr>
        <w:t>工</w:t>
      </w:r>
    </w:p>
    <w:p w:rsidR="00596695" w:rsidRDefault="00596695" w:rsidP="00596695"/>
    <w:p w:rsidR="00596695" w:rsidRDefault="00596695" w:rsidP="00596695">
      <w:r>
        <w:rPr>
          <w:rFonts w:hint="eastAsia"/>
        </w:rPr>
        <w:t>传真：</w:t>
      </w:r>
      <w:r w:rsidR="00F033F2" w:rsidRPr="00F033F2">
        <w:t>0571-867959</w:t>
      </w:r>
      <w:r w:rsidR="00C03F52">
        <w:rPr>
          <w:rFonts w:hint="eastAsia"/>
        </w:rPr>
        <w:t>98</w:t>
      </w:r>
    </w:p>
    <w:p w:rsidR="00596695" w:rsidRDefault="00596695" w:rsidP="00596695"/>
    <w:p w:rsidR="00596695" w:rsidRDefault="00596695" w:rsidP="00596695">
      <w:r>
        <w:rPr>
          <w:rFonts w:hint="eastAsia"/>
        </w:rPr>
        <w:t>邮编：</w:t>
      </w:r>
      <w:r>
        <w:rPr>
          <w:rFonts w:hint="eastAsia"/>
        </w:rPr>
        <w:t>3</w:t>
      </w:r>
      <w:r w:rsidR="00F033F2">
        <w:t>100</w:t>
      </w:r>
      <w:r w:rsidR="00C03F52">
        <w:rPr>
          <w:rFonts w:hint="eastAsia"/>
        </w:rPr>
        <w:t>20</w:t>
      </w:r>
      <w:r>
        <w:rPr>
          <w:rFonts w:hint="eastAsia"/>
        </w:rPr>
        <w:t xml:space="preserve">　</w:t>
      </w:r>
    </w:p>
    <w:p w:rsidR="00C03F52" w:rsidRDefault="00C03F52" w:rsidP="00596695"/>
    <w:p w:rsidR="00C03F52" w:rsidRPr="00C03F52" w:rsidRDefault="00C03F52" w:rsidP="00596695">
      <w:pPr>
        <w:rPr>
          <w:color w:val="333333"/>
          <w:shd w:val="clear" w:color="auto" w:fill="FFFFFF"/>
        </w:rPr>
      </w:pPr>
      <w:r>
        <w:rPr>
          <w:rFonts w:hint="eastAsia"/>
          <w:color w:val="333333"/>
          <w:shd w:val="clear" w:color="auto" w:fill="FFFFFF"/>
        </w:rPr>
        <w:t>监督单位：温州医科大学附属眼视光医院杭州院区，</w:t>
      </w:r>
      <w:r>
        <w:rPr>
          <w:rFonts w:ascii="微软雅黑" w:eastAsia="微软雅黑" w:hAnsi="微软雅黑" w:hint="eastAsia"/>
          <w:color w:val="333333"/>
          <w:shd w:val="clear" w:color="auto" w:fill="FFFFFF"/>
        </w:rPr>
        <w:t>0571-86795918</w:t>
      </w:r>
    </w:p>
    <w:p w:rsidR="00596695" w:rsidRDefault="00596695" w:rsidP="00596695"/>
    <w:p w:rsidR="00596695" w:rsidRDefault="00596695" w:rsidP="00596695"/>
    <w:p w:rsidR="00596695" w:rsidRDefault="00596695" w:rsidP="00596695">
      <w:r>
        <w:rPr>
          <w:rFonts w:hint="eastAsia"/>
        </w:rPr>
        <w:t>附件一：询价采购封皮模板</w:t>
      </w:r>
      <w:r>
        <w:rPr>
          <w:rFonts w:hint="eastAsia"/>
        </w:rPr>
        <w:t>.</w:t>
      </w:r>
      <w:proofErr w:type="gramStart"/>
      <w:r>
        <w:rPr>
          <w:rFonts w:hint="eastAsia"/>
        </w:rPr>
        <w:t>doc</w:t>
      </w:r>
      <w:proofErr w:type="gramEnd"/>
    </w:p>
    <w:p w:rsidR="00596695" w:rsidRDefault="00596695" w:rsidP="00596695"/>
    <w:p w:rsidR="00596695" w:rsidRDefault="00596695" w:rsidP="00596695">
      <w:r>
        <w:rPr>
          <w:rFonts w:hint="eastAsia"/>
        </w:rPr>
        <w:t>附件二：询价采购报价文件模板</w:t>
      </w:r>
      <w:r>
        <w:rPr>
          <w:rFonts w:hint="eastAsia"/>
        </w:rPr>
        <w:t>.</w:t>
      </w:r>
      <w:proofErr w:type="gramStart"/>
      <w:r>
        <w:rPr>
          <w:rFonts w:hint="eastAsia"/>
        </w:rPr>
        <w:t>doc</w:t>
      </w:r>
      <w:proofErr w:type="gramEnd"/>
    </w:p>
    <w:p w:rsidR="00596695" w:rsidRDefault="00596695" w:rsidP="00596695"/>
    <w:p w:rsidR="00596695" w:rsidRDefault="00596695" w:rsidP="00596695"/>
    <w:p w:rsidR="00596695" w:rsidRDefault="00596695" w:rsidP="00596695"/>
    <w:p w:rsidR="00596695" w:rsidRDefault="00596695" w:rsidP="00596695">
      <w:r>
        <w:rPr>
          <w:rFonts w:hint="eastAsia"/>
        </w:rPr>
        <w:t xml:space="preserve">　　　　</w:t>
      </w:r>
    </w:p>
    <w:p w:rsidR="00596695" w:rsidRPr="009B6EB1" w:rsidRDefault="00596695" w:rsidP="00596695"/>
    <w:p w:rsidR="00596695" w:rsidRDefault="00596695" w:rsidP="00596695"/>
    <w:p w:rsidR="00596695" w:rsidRDefault="00596695" w:rsidP="00596695"/>
    <w:p w:rsidR="00596695" w:rsidRDefault="009D69DD" w:rsidP="00C03339">
      <w:pPr>
        <w:ind w:right="-58"/>
        <w:jc w:val="right"/>
      </w:pPr>
      <w:r>
        <w:rPr>
          <w:rFonts w:hint="eastAsia"/>
        </w:rPr>
        <w:t>杭州眼视光科技有限公司</w:t>
      </w:r>
    </w:p>
    <w:p w:rsidR="00596695" w:rsidRDefault="00596695" w:rsidP="00596695"/>
    <w:p w:rsidR="001856EA" w:rsidRDefault="00596695" w:rsidP="00C03339">
      <w:pPr>
        <w:ind w:firstLineChars="2650" w:firstLine="5565"/>
        <w:jc w:val="right"/>
      </w:pPr>
      <w:r>
        <w:rPr>
          <w:rFonts w:hint="eastAsia"/>
        </w:rPr>
        <w:t xml:space="preserve">　二〇一</w:t>
      </w:r>
      <w:r w:rsidR="00C03339">
        <w:rPr>
          <w:rFonts w:hint="eastAsia"/>
        </w:rPr>
        <w:t>九</w:t>
      </w:r>
      <w:r>
        <w:rPr>
          <w:rFonts w:hint="eastAsia"/>
        </w:rPr>
        <w:t>年</w:t>
      </w:r>
      <w:r w:rsidR="009D69DD">
        <w:rPr>
          <w:rFonts w:hint="eastAsia"/>
        </w:rPr>
        <w:t>十</w:t>
      </w:r>
      <w:r>
        <w:rPr>
          <w:rFonts w:hint="eastAsia"/>
        </w:rPr>
        <w:t>月</w:t>
      </w:r>
      <w:r w:rsidR="009D69DD">
        <w:rPr>
          <w:rFonts w:hint="eastAsia"/>
        </w:rPr>
        <w:t>二十二</w:t>
      </w:r>
      <w:r>
        <w:rPr>
          <w:rFonts w:hint="eastAsia"/>
        </w:rPr>
        <w:t>日</w:t>
      </w:r>
    </w:p>
    <w:sectPr w:rsidR="001856EA" w:rsidSect="001F6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19" w:rsidRDefault="004E6D19" w:rsidP="005C0489">
      <w:r>
        <w:separator/>
      </w:r>
    </w:p>
  </w:endnote>
  <w:endnote w:type="continuationSeparator" w:id="0">
    <w:p w:rsidR="004E6D19" w:rsidRDefault="004E6D19" w:rsidP="005C0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19" w:rsidRDefault="004E6D19" w:rsidP="005C0489">
      <w:r>
        <w:separator/>
      </w:r>
    </w:p>
  </w:footnote>
  <w:footnote w:type="continuationSeparator" w:id="0">
    <w:p w:rsidR="004E6D19" w:rsidRDefault="004E6D19" w:rsidP="005C0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2BFA"/>
    <w:multiLevelType w:val="hybridMultilevel"/>
    <w:tmpl w:val="C81C5D2E"/>
    <w:lvl w:ilvl="0" w:tplc="2C6803DE">
      <w:start w:val="2"/>
      <w:numFmt w:val="japaneseCounting"/>
      <w:lvlText w:val="%1、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317BCD"/>
    <w:multiLevelType w:val="hybridMultilevel"/>
    <w:tmpl w:val="D854CF5C"/>
    <w:lvl w:ilvl="0" w:tplc="035AEB2E">
      <w:start w:val="1"/>
      <w:numFmt w:val="japaneseCounting"/>
      <w:lvlText w:val="%1、"/>
      <w:lvlJc w:val="left"/>
      <w:pPr>
        <w:ind w:left="42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E73AF"/>
    <w:rsid w:val="000007A8"/>
    <w:rsid w:val="000124E0"/>
    <w:rsid w:val="00045A5F"/>
    <w:rsid w:val="000A7887"/>
    <w:rsid w:val="000B3E09"/>
    <w:rsid w:val="000F6DBA"/>
    <w:rsid w:val="0010139E"/>
    <w:rsid w:val="0012599A"/>
    <w:rsid w:val="00165578"/>
    <w:rsid w:val="00181831"/>
    <w:rsid w:val="001856EA"/>
    <w:rsid w:val="00192CAF"/>
    <w:rsid w:val="001C3C75"/>
    <w:rsid w:val="001E73AF"/>
    <w:rsid w:val="001F65A0"/>
    <w:rsid w:val="00225859"/>
    <w:rsid w:val="002722CA"/>
    <w:rsid w:val="00291997"/>
    <w:rsid w:val="002F726E"/>
    <w:rsid w:val="0032477F"/>
    <w:rsid w:val="0033737D"/>
    <w:rsid w:val="00344607"/>
    <w:rsid w:val="00351DFE"/>
    <w:rsid w:val="0035269A"/>
    <w:rsid w:val="003766A5"/>
    <w:rsid w:val="00445BDA"/>
    <w:rsid w:val="00474A85"/>
    <w:rsid w:val="00475541"/>
    <w:rsid w:val="00482059"/>
    <w:rsid w:val="004876E3"/>
    <w:rsid w:val="00493C84"/>
    <w:rsid w:val="004B4181"/>
    <w:rsid w:val="004E1BCC"/>
    <w:rsid w:val="004E6D19"/>
    <w:rsid w:val="0059010E"/>
    <w:rsid w:val="00596332"/>
    <w:rsid w:val="00596695"/>
    <w:rsid w:val="005C0489"/>
    <w:rsid w:val="005E2DB8"/>
    <w:rsid w:val="006352BF"/>
    <w:rsid w:val="007212BC"/>
    <w:rsid w:val="007458E3"/>
    <w:rsid w:val="00763804"/>
    <w:rsid w:val="00771AB4"/>
    <w:rsid w:val="007829D3"/>
    <w:rsid w:val="007A6218"/>
    <w:rsid w:val="007E22E1"/>
    <w:rsid w:val="00865A1B"/>
    <w:rsid w:val="0088426E"/>
    <w:rsid w:val="009119BD"/>
    <w:rsid w:val="00914886"/>
    <w:rsid w:val="009B6EB1"/>
    <w:rsid w:val="009C41CB"/>
    <w:rsid w:val="009D69DD"/>
    <w:rsid w:val="00A13681"/>
    <w:rsid w:val="00A876F8"/>
    <w:rsid w:val="00AE175D"/>
    <w:rsid w:val="00B55516"/>
    <w:rsid w:val="00B61740"/>
    <w:rsid w:val="00B86BF8"/>
    <w:rsid w:val="00B9316F"/>
    <w:rsid w:val="00BA5CE3"/>
    <w:rsid w:val="00BE432F"/>
    <w:rsid w:val="00BE7F1E"/>
    <w:rsid w:val="00C03339"/>
    <w:rsid w:val="00C03F52"/>
    <w:rsid w:val="00C20541"/>
    <w:rsid w:val="00C33704"/>
    <w:rsid w:val="00C45409"/>
    <w:rsid w:val="00CA751E"/>
    <w:rsid w:val="00CB728B"/>
    <w:rsid w:val="00CC32A7"/>
    <w:rsid w:val="00CE2849"/>
    <w:rsid w:val="00CF4FB9"/>
    <w:rsid w:val="00D03367"/>
    <w:rsid w:val="00D87D3E"/>
    <w:rsid w:val="00DF36AD"/>
    <w:rsid w:val="00DF69B6"/>
    <w:rsid w:val="00E06D46"/>
    <w:rsid w:val="00E41B2D"/>
    <w:rsid w:val="00E66E25"/>
    <w:rsid w:val="00E92D4F"/>
    <w:rsid w:val="00F033F2"/>
    <w:rsid w:val="00F40DCD"/>
    <w:rsid w:val="00F86A12"/>
    <w:rsid w:val="00F92A24"/>
    <w:rsid w:val="00F9313A"/>
    <w:rsid w:val="00FF0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C0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C048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C0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C0489"/>
    <w:rPr>
      <w:sz w:val="18"/>
      <w:szCs w:val="18"/>
    </w:rPr>
  </w:style>
  <w:style w:type="paragraph" w:styleId="a6">
    <w:name w:val="List Paragraph"/>
    <w:basedOn w:val="a"/>
    <w:uiPriority w:val="34"/>
    <w:qFormat/>
    <w:rsid w:val="000B3E0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283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wangxiaojun</dc:creator>
  <cp:keywords/>
  <dc:description/>
  <cp:lastModifiedBy>yp</cp:lastModifiedBy>
  <cp:revision>42</cp:revision>
  <dcterms:created xsi:type="dcterms:W3CDTF">2018-06-13T01:20:00Z</dcterms:created>
  <dcterms:modified xsi:type="dcterms:W3CDTF">2019-10-29T09:54:00Z</dcterms:modified>
</cp:coreProperties>
</file>